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4A9" w:rsidRDefault="004924A9" w:rsidP="00006A1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Приложение № 1</w:t>
      </w:r>
    </w:p>
    <w:p w:rsidR="006E4EF5" w:rsidRPr="0092401B" w:rsidRDefault="0092401B" w:rsidP="004924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2401B">
        <w:rPr>
          <w:rFonts w:ascii="Times New Roman" w:hAnsi="Times New Roman"/>
          <w:b/>
          <w:sz w:val="28"/>
          <w:szCs w:val="28"/>
        </w:rPr>
        <w:t xml:space="preserve">АНАЛИЗ качества </w:t>
      </w:r>
      <w:r w:rsidR="006E4EF5">
        <w:rPr>
          <w:rFonts w:ascii="Times New Roman" w:hAnsi="Times New Roman"/>
          <w:b/>
          <w:sz w:val="28"/>
          <w:szCs w:val="28"/>
        </w:rPr>
        <w:t>ООП ДО</w:t>
      </w: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2"/>
        <w:gridCol w:w="10057"/>
        <w:gridCol w:w="875"/>
        <w:gridCol w:w="875"/>
        <w:gridCol w:w="875"/>
        <w:gridCol w:w="875"/>
      </w:tblGrid>
      <w:tr w:rsidR="0092401B" w:rsidRPr="001B1DAB" w:rsidTr="00223C1C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2401B" w:rsidRPr="001B1DAB" w:rsidTr="00A6318B">
        <w:trPr>
          <w:trHeight w:val="128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1B1DAB">
              <w:rPr>
                <w:rFonts w:ascii="Times New Roman" w:hAnsi="Times New Roman"/>
                <w:sz w:val="24"/>
                <w:szCs w:val="24"/>
              </w:rPr>
              <w:t>Н</w:t>
            </w:r>
            <w:r w:rsidR="0092401B" w:rsidRPr="001B1DAB">
              <w:rPr>
                <w:rFonts w:ascii="Times New Roman" w:hAnsi="Times New Roman"/>
                <w:sz w:val="24"/>
                <w:szCs w:val="24"/>
              </w:rPr>
              <w:t>аличие 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F96795" w:rsidRDefault="000E6711" w:rsidP="0092401B">
            <w:pPr>
              <w:pStyle w:val="Default"/>
              <w:jc w:val="both"/>
            </w:pPr>
            <w:r>
              <w:t>Н</w:t>
            </w:r>
            <w:r w:rsidR="0092401B">
              <w:t xml:space="preserve">аличие рабочих программ к </w:t>
            </w:r>
            <w:r>
              <w:t>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Н</w:t>
            </w:r>
            <w:r w:rsidR="0092401B">
              <w:t>аличие учебного пла</w:t>
            </w:r>
            <w:r>
              <w:t xml:space="preserve">на, </w:t>
            </w:r>
            <w:r w:rsidR="00A6318B">
              <w:t>годового календарного учебного графика, краткой презентации 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A6318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2401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Н</w:t>
            </w:r>
            <w:r w:rsidR="0092401B" w:rsidRPr="00F96795">
              <w:t>аличие обязательной части и части, формируемой участниками образовательных отношений в целевом, содержател</w:t>
            </w:r>
            <w:r>
              <w:t>ьном и организационном разделе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4924A9">
            <w:pPr>
              <w:pStyle w:val="Default"/>
              <w:jc w:val="both"/>
            </w:pPr>
            <w:r>
              <w:t>С</w:t>
            </w:r>
            <w:r w:rsidR="0092401B" w:rsidRPr="00F96795">
              <w:t xml:space="preserve">оответствие целевого, содержательного и организационного компонента </w:t>
            </w:r>
            <w:r>
              <w:t xml:space="preserve">ООП ДО </w:t>
            </w:r>
            <w:r w:rsidR="0092401B" w:rsidRPr="00F96795">
              <w:t>возрастны</w:t>
            </w:r>
            <w:r>
              <w:t>м и индивидуальным особенностям</w:t>
            </w:r>
            <w:r w:rsidR="0092401B">
              <w:t>обучающихся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в части, формируемой участниками образовательных отношений, разработаны в соответствии с изучением спроса на образовательные </w:t>
            </w:r>
            <w:r>
              <w:t>услуги со стороны потребителей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92401B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</w:t>
            </w:r>
            <w:r>
              <w:t>ООП ДО</w:t>
            </w:r>
            <w:r w:rsidR="0092401B" w:rsidRPr="00F96795">
              <w:t xml:space="preserve"> в части, формируемой участниками образовательных отношений, разработаны в соответствии со спецификой национальных, социокультурных и иных условий, в которых осуществляетс</w:t>
            </w:r>
            <w:r>
              <w:t>я образовательная деятельность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0E6711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</w:t>
            </w:r>
            <w:r w:rsidR="0092401B" w:rsidRPr="00A21E17">
              <w:t>ООП ДО</w:t>
            </w:r>
            <w:r w:rsidR="0092401B" w:rsidRPr="00F96795">
              <w:t>разработаны на основе учета потребностей и возможностей всех участников образовательных отно</w:t>
            </w:r>
            <w:r>
              <w:t>шений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67D40" w:rsidRPr="001B1DAB" w:rsidTr="002D096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D40" w:rsidRDefault="00167D40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D40" w:rsidRDefault="00167D40" w:rsidP="000E6711">
            <w:pPr>
              <w:pStyle w:val="Default"/>
              <w:jc w:val="both"/>
            </w:pPr>
            <w:r>
              <w:rPr>
                <w:b/>
                <w:lang w:eastAsia="en-GB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167D40" w:rsidRPr="004765BD" w:rsidRDefault="00167D40" w:rsidP="0092401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</w:tbl>
    <w:p w:rsidR="000B415F" w:rsidRPr="00BA6557" w:rsidRDefault="000B415F" w:rsidP="006E4EF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0B415F" w:rsidRPr="00BA6557" w:rsidRDefault="00BA6557" w:rsidP="00BA65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9D2471" w:rsidRPr="000B415F" w:rsidTr="009D2471">
        <w:trPr>
          <w:jc w:val="center"/>
        </w:trPr>
        <w:tc>
          <w:tcPr>
            <w:tcW w:w="3597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C549C" w:rsidRPr="004C549C" w:rsidRDefault="004C549C" w:rsidP="004C549C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4C549C">
        <w:rPr>
          <w:rFonts w:ascii="Times New Roman" w:hAnsi="Times New Roman"/>
          <w:b/>
          <w:sz w:val="28"/>
          <w:szCs w:val="28"/>
        </w:rPr>
        <w:lastRenderedPageBreak/>
        <w:t>Приложение № 2</w:t>
      </w:r>
    </w:p>
    <w:p w:rsidR="004C549C" w:rsidRPr="004C549C" w:rsidRDefault="004C549C" w:rsidP="004C549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АООП ДО </w:t>
      </w: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2"/>
        <w:gridCol w:w="10139"/>
        <w:gridCol w:w="851"/>
        <w:gridCol w:w="850"/>
        <w:gridCol w:w="842"/>
        <w:gridCol w:w="875"/>
      </w:tblGrid>
      <w:tr w:rsidR="004C549C" w:rsidRPr="004C549C" w:rsidTr="00BA6557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bCs/>
                <w:lang w:eastAsia="en-GB"/>
              </w:rPr>
            </w:pPr>
            <w:r w:rsidRPr="004C549C">
              <w:rPr>
                <w:rFonts w:ascii="Times New Roman" w:hAnsi="Times New Roman"/>
              </w:rPr>
              <w:t>Наличие АООП ДО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Наличие рабочих программ к АООП ДО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Наличие учебного плана, годового календарного учебного графика, краткой презентации АООП ДО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Содержательный раздел АООП ДО включает в себя содержание коррекционной работы с детьми с ограниченными возможностями здоровья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trHeight w:val="42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Наличие обязательной части и части, формируемой участниками образовательных отношений в целевом, содержательном и организационном разделе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Соответствие целевого, содержательного и организационного компонента АООП ДО возрастным и индивидуальным особенностям обучающихся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Целевая направленность, содержательный и организационный компонент в части, формируемой участниками образовательных отношений, разработаны в соответствии с изучением спроса на образовательные услуги со стороны потребителей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Целевая направленность, содержательный и организационный компонент АООП ДО в части, формируемой участниками образовательных отношений, разработаны в соответствии со спецификой национальных, социокультурных и иных условий, в которых осуществляется образовательная деятельность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Целевая направленность, содержательный и организационный компонент АООП ДО разработаны на основе учета потребностей и возможностей всех участников образовательных отношений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BA6557" w:rsidRPr="00BA6557" w:rsidRDefault="00BA6557" w:rsidP="00BA65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BA6557" w:rsidRPr="000B415F" w:rsidTr="00BA6557">
        <w:trPr>
          <w:jc w:val="center"/>
        </w:trPr>
        <w:tc>
          <w:tcPr>
            <w:tcW w:w="3597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C549C" w:rsidRPr="004C549C" w:rsidRDefault="004C549C" w:rsidP="00EE0D3F">
      <w:pPr>
        <w:jc w:val="right"/>
        <w:rPr>
          <w:rFonts w:ascii="Times New Roman" w:hAnsi="Times New Roman"/>
          <w:b/>
          <w:sz w:val="28"/>
          <w:szCs w:val="28"/>
        </w:rPr>
      </w:pPr>
      <w:r>
        <w:rPr>
          <w:lang w:val="en-US"/>
        </w:rPr>
        <w:br w:type="page"/>
      </w:r>
      <w:r w:rsidRPr="004C549C">
        <w:rPr>
          <w:rFonts w:ascii="Times New Roman" w:hAnsi="Times New Roman"/>
          <w:b/>
          <w:sz w:val="28"/>
          <w:szCs w:val="28"/>
        </w:rPr>
        <w:lastRenderedPageBreak/>
        <w:t>Приложение № 3</w:t>
      </w:r>
    </w:p>
    <w:p w:rsidR="004C549C" w:rsidRPr="004C549C" w:rsidRDefault="004C549C" w:rsidP="004C549C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</w:t>
      </w:r>
      <w:r w:rsidRPr="004C549C">
        <w:rPr>
          <w:rFonts w:ascii="Times New Roman" w:hAnsi="Times New Roman"/>
          <w:b/>
          <w:sz w:val="28"/>
          <w:szCs w:val="28"/>
          <w:lang w:eastAsia="ar-SA"/>
        </w:rPr>
        <w:t>дополнительных общеразвивающих программ</w:t>
      </w:r>
    </w:p>
    <w:p w:rsidR="004C549C" w:rsidRPr="004C549C" w:rsidRDefault="004C549C" w:rsidP="004C549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2"/>
        <w:gridCol w:w="10057"/>
        <w:gridCol w:w="875"/>
        <w:gridCol w:w="875"/>
        <w:gridCol w:w="875"/>
        <w:gridCol w:w="875"/>
      </w:tblGrid>
      <w:tr w:rsidR="004C549C" w:rsidRPr="004C549C" w:rsidTr="004C549C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C549C" w:rsidRPr="004C549C" w:rsidTr="004C549C">
        <w:trPr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C549C" w:rsidRPr="004C549C" w:rsidTr="004C549C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Наличие дополнительных общеразвивающих программ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Структурные компоненты дополнительных общеразвивающих программ разработаны в соответствии с «Положением о дополнительной общеразвивающей программе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ДОУ</w:t>
            </w: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Титульный лист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полное наименование образовательного учреждения, реализующего Программу;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гриф о рассмотрении, согласовании и утверждении Программы (где, когда и кем рассмотрена, согласована и утверждена Программа);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тип программы («Дополнительная общеразвивающая программа»), направленность и ее название;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возраст детей, на которых рассчитана Программа;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срок реализации Программы;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ФИО, должность автора или автора-составителя Программы;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название города, населенного пункта, в котором реализуется Программа;</w:t>
            </w:r>
          </w:p>
          <w:p w:rsidR="004C549C" w:rsidRPr="004C549C" w:rsidRDefault="004C549C" w:rsidP="004C549C">
            <w:pPr>
              <w:numPr>
                <w:ilvl w:val="0"/>
                <w:numId w:val="2"/>
              </w:numPr>
              <w:suppressAutoHyphens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год разработки Программы.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Пояснительная записка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направленность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актуальность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цель, задачи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отличительные особенности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адресат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планируемые результаты освоения Программы </w:t>
            </w:r>
          </w:p>
          <w:p w:rsidR="004C549C" w:rsidRPr="004C549C" w:rsidRDefault="004C549C" w:rsidP="004C549C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формы педагогической диагностики </w:t>
            </w:r>
          </w:p>
          <w:p w:rsidR="004C549C" w:rsidRPr="00BA6557" w:rsidRDefault="004C549C" w:rsidP="00BA6557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результаты фиксации освоения Программы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lastRenderedPageBreak/>
              <w:t>2.3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Содержание программы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краткое описание тем (теоретических и практических видов занятий), выделение в тексте разделов и тем внутри разделов. 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формулировка и порядок расположения разделов и тем соответствуют их формулировке и расположению в учебном плане;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материал излагается назывными предложениями;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содержание каждого года обучения оформляется отдельно;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в содержании размещаются ссылки на приложения (например, на правила выполнения упражнений, репертуар и т.п.);</w:t>
            </w:r>
          </w:p>
          <w:p w:rsidR="004C549C" w:rsidRPr="004C549C" w:rsidRDefault="004C549C" w:rsidP="004C549C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в содержании представлены вариативные образовательные маршруты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2.4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Учебный план</w:t>
            </w:r>
          </w:p>
          <w:p w:rsidR="004C549C" w:rsidRPr="004C549C" w:rsidRDefault="004C549C" w:rsidP="004C549C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Учебный план Программы содержит периоды обучения, перечень разделов, тем, количество часов по каждой теме, формы контроля.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2.5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spacing w:after="0" w:line="240" w:lineRule="auto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Методическое сопровождение программы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методы обучения 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формы организации образовательного 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формы организации занятия (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алгоритм занятия (краткое описание структуры занятия и его этапов);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педагогические технологии </w:t>
            </w:r>
          </w:p>
          <w:p w:rsidR="004C549C" w:rsidRPr="004C549C" w:rsidRDefault="004C549C" w:rsidP="004C549C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дидактические материалы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2.6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Организация работы по программе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срок реализации Программы;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режим занятий, их продолжительность и периодичность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особенности организации образовательного процесса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кадровое обеспечение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материально-техническое обеспечение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информационное обеспечение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социальное партнерство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trHeight w:val="4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2.7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Методическое обеспечение (список используемой литературы):</w:t>
            </w:r>
          </w:p>
          <w:p w:rsidR="004C549C" w:rsidRPr="004C549C" w:rsidRDefault="004C549C" w:rsidP="004C549C">
            <w:pPr>
              <w:numPr>
                <w:ilvl w:val="0"/>
                <w:numId w:val="7"/>
              </w:numPr>
              <w:suppressAutoHyphens/>
              <w:spacing w:after="0" w:line="240" w:lineRule="auto"/>
              <w:ind w:left="0"/>
              <w:contextualSpacing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литература, используемая педагогом для разработки программы и организации образовательного процесса;</w:t>
            </w:r>
          </w:p>
          <w:p w:rsidR="004C549C" w:rsidRPr="004C549C" w:rsidRDefault="004C549C" w:rsidP="004C549C">
            <w:pPr>
              <w:numPr>
                <w:ilvl w:val="0"/>
                <w:numId w:val="7"/>
              </w:numPr>
              <w:suppressAutoHyphens/>
              <w:spacing w:after="0" w:line="276" w:lineRule="auto"/>
              <w:ind w:left="0"/>
              <w:contextualSpacing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lastRenderedPageBreak/>
              <w:t>литература, рекомендуемая для детей и родителей по данной программе.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4C549C">
              <w:rPr>
                <w:rFonts w:ascii="Times New Roman" w:hAnsi="Times New Roman"/>
                <w:b/>
              </w:rPr>
              <w:lastRenderedPageBreak/>
              <w:t>3.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Наличие рабочих программ к дополнительным общеразвивающим программам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4C549C">
        <w:trPr>
          <w:trHeight w:val="38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Структурные компоненты рабочих программ к дополнительным общеразвивающим программам разработаны в соответствии с «Положением о рабочей программе к дополнительной общеразвивающей программе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ДОУ</w:t>
            </w: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Титульный лист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полное наименование образовательного учреждения, реализующего Рабочую программу;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гриф о рассмотрении, согласовании и утверждении Рабочей программы (где, когда и кем рассмотрена, согласована и утверждена);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тип программы («Рабочая программа на 20_-20_ учебный год к дополнительной общеразвивающей программе (направленность и ее название»);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возраст детей, на которых рассчитана Рабочая программа;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срок реализации Рабочей программы;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ФИО, должность автора или автора-составителя Рабочей программы;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название города, населенного пункта, в котором реализуется Рабочая программа;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год разработки Рабочей программы.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Пояснительная записка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направленность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актуальность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цель, задачи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отличительные особенности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адресат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планируемые результаты освоения Программы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формы педагогической диагностики </w:t>
            </w:r>
          </w:p>
          <w:p w:rsidR="004C549C" w:rsidRPr="004C549C" w:rsidRDefault="004C549C" w:rsidP="004C54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результаты фиксации освоения Программы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Годовой календарный учебный график</w:t>
            </w:r>
          </w:p>
          <w:p w:rsidR="004C549C" w:rsidRPr="004C549C" w:rsidRDefault="004C549C" w:rsidP="004C549C">
            <w:pPr>
              <w:spacing w:after="0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определяется чередование учебной нагрузки и времени отдыха по календарным неделям учебного года.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4.4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 xml:space="preserve">Учебный план </w:t>
            </w:r>
          </w:p>
          <w:p w:rsidR="004C549C" w:rsidRPr="004C549C" w:rsidRDefault="004C549C" w:rsidP="004C549C">
            <w:pPr>
              <w:spacing w:after="0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содержит периоды обучения, перечень разделов, тем, количество часов по каждой теме, формы контроля. В случае если обучение ведется в группах разного возраста, учебные планы разрабатываются для каждой возрастной группы обучающихся.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Режим занятий, их продолжительность и периодичность</w:t>
            </w:r>
          </w:p>
          <w:p w:rsidR="004C549C" w:rsidRPr="004C549C" w:rsidRDefault="004C549C" w:rsidP="004C549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</w:rPr>
              <w:t>общее количество часов в год; количество часов и занятий в неделю, периодичность и продолжительность занятий.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Расписание занятий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Список обучающихся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trHeight w:val="109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4.8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spellStart"/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Итогово-отчетные</w:t>
            </w:r>
            <w:proofErr w:type="spellEnd"/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мероприятия</w:t>
            </w:r>
          </w:p>
          <w:p w:rsidR="004C549C" w:rsidRPr="004C549C" w:rsidRDefault="004C549C" w:rsidP="004C549C">
            <w:pPr>
              <w:spacing w:after="0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Указаны </w:t>
            </w:r>
            <w:proofErr w:type="spellStart"/>
            <w:r w:rsidRPr="004C549C">
              <w:rPr>
                <w:rFonts w:ascii="Times New Roman" w:hAnsi="Times New Roman"/>
              </w:rPr>
              <w:t>итогово-отчетные</w:t>
            </w:r>
            <w:proofErr w:type="spellEnd"/>
            <w:r w:rsidRPr="004C549C">
              <w:rPr>
                <w:rFonts w:ascii="Times New Roman" w:hAnsi="Times New Roman"/>
              </w:rPr>
              <w:t xml:space="preserve"> мероприятия, запланированные на текущий учебный год, сроки их проведения.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4.9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Информационное обеспечение</w:t>
            </w:r>
          </w:p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перечень аудио-, видео-, фото-, Интернет источников, используемых для реализации программы в текущем учебном году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Методическое обеспечение (список используемой литературы):</w:t>
            </w:r>
          </w:p>
          <w:p w:rsidR="004C549C" w:rsidRPr="004C549C" w:rsidRDefault="004C549C" w:rsidP="004C549C">
            <w:pPr>
              <w:suppressAutoHyphens/>
              <w:spacing w:after="0" w:line="240" w:lineRule="auto"/>
              <w:ind w:left="720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литература, используемая педагогом для разработки программы и организации образовательного процесса;</w:t>
            </w:r>
          </w:p>
          <w:p w:rsidR="004C549C" w:rsidRPr="004C549C" w:rsidRDefault="004C549C" w:rsidP="004C549C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литература, рекомендуемая для детей и родителей по данной программе.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rPr>
          <w:trHeight w:val="66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Содержание дополнительных общеразвивающих программ определяется в рамках следующих направленностей: техническая, естественнонаучная, физкультурно</w:t>
            </w:r>
            <w:r w:rsidRPr="004C549C">
              <w:rPr>
                <w:rFonts w:ascii="Times New Roman" w:hAnsi="Times New Roman"/>
                <w:sz w:val="24"/>
                <w:szCs w:val="24"/>
              </w:rPr>
              <w:t>-спортивная, художественная, туристско-краеведческая, социально-педагогическая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Соответствие </w:t>
            </w: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дополнительных общеразвивающих </w:t>
            </w:r>
            <w:r w:rsidRPr="004C549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программ возрастным и индивидуальным </w:t>
            </w:r>
            <w:r w:rsidRPr="004C549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особенностям обучающихся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Дополнительные общеразвивающие программыразработаны в соответствии с изучением спроса на дополнительные образовательные услуги со стороны потребителей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C549C" w:rsidRDefault="004C549C" w:rsidP="004C549C">
      <w:pPr>
        <w:spacing w:after="0"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BA6557" w:rsidRDefault="00BA6557" w:rsidP="004C549C">
      <w:pPr>
        <w:spacing w:after="0"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BA6557" w:rsidRDefault="00BA6557" w:rsidP="00BA655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A6557">
        <w:rPr>
          <w:rFonts w:ascii="Times New Roman" w:hAnsi="Times New Roman"/>
          <w:b/>
          <w:sz w:val="28"/>
          <w:szCs w:val="28"/>
        </w:rPr>
        <w:t>Оценка:</w:t>
      </w:r>
    </w:p>
    <w:p w:rsidR="00BA6557" w:rsidRPr="00BA6557" w:rsidRDefault="00BA6557" w:rsidP="00BA655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BA6557" w:rsidRPr="000B415F" w:rsidTr="00BA6557">
        <w:trPr>
          <w:jc w:val="center"/>
        </w:trPr>
        <w:tc>
          <w:tcPr>
            <w:tcW w:w="3597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A6557" w:rsidRDefault="00BA6557" w:rsidP="004C549C">
      <w:pPr>
        <w:spacing w:after="0"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4C549C" w:rsidRPr="004C549C" w:rsidRDefault="004C549C" w:rsidP="004C549C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Pr="004C549C">
        <w:rPr>
          <w:rFonts w:ascii="Times New Roman" w:hAnsi="Times New Roman"/>
          <w:b/>
          <w:sz w:val="28"/>
          <w:szCs w:val="28"/>
        </w:rPr>
        <w:lastRenderedPageBreak/>
        <w:t>Приложение № 4</w:t>
      </w:r>
    </w:p>
    <w:p w:rsidR="00BA6557" w:rsidRPr="004C549C" w:rsidRDefault="00BA6557" w:rsidP="00BA655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</w:t>
      </w:r>
      <w:r>
        <w:rPr>
          <w:rFonts w:ascii="Times New Roman" w:hAnsi="Times New Roman"/>
          <w:b/>
          <w:sz w:val="28"/>
          <w:szCs w:val="28"/>
        </w:rPr>
        <w:t>рабочей программы воспитания</w:t>
      </w: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2"/>
        <w:gridCol w:w="10139"/>
        <w:gridCol w:w="851"/>
        <w:gridCol w:w="850"/>
        <w:gridCol w:w="842"/>
        <w:gridCol w:w="875"/>
      </w:tblGrid>
      <w:tr w:rsidR="00BA6557" w:rsidRPr="004C549C" w:rsidTr="00BA6557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spacing w:after="0" w:line="240" w:lineRule="auto"/>
              <w:rPr>
                <w:rFonts w:ascii="Times New Roman" w:hAnsi="Times New Roman"/>
                <w:bCs/>
                <w:lang w:eastAsia="en-GB"/>
              </w:rPr>
            </w:pPr>
            <w:r w:rsidRPr="004C549C">
              <w:rPr>
                <w:rFonts w:ascii="Times New Roman" w:hAnsi="Times New Roman"/>
              </w:rPr>
              <w:t xml:space="preserve">Наличие </w:t>
            </w:r>
            <w:r>
              <w:rPr>
                <w:rFonts w:ascii="Times New Roman" w:hAnsi="Times New Roman"/>
              </w:rPr>
              <w:t>рабочей программы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82274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Наличие </w:t>
            </w:r>
            <w:r w:rsidR="0082274C">
              <w:rPr>
                <w:rFonts w:ascii="Times New Roman" w:eastAsia="Times New Roman" w:hAnsi="Times New Roman"/>
                <w:color w:val="000000"/>
                <w:lang w:eastAsia="ru-RU"/>
              </w:rPr>
              <w:t>календарного плана к рабочей программе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соответствие рабочей программы и календарного плана работы возрастным особенностям обучающихся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рабочая программа и календарный план разработаны в соответствии с изучением спроса со стороны потребителей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trHeight w:val="42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рабочая программа и календарный план разработаны в соответствии со спецификой национальных, социокультурных и иных условий, в которых осуществляется образовательная деятельность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A6557" w:rsidRPr="004C549C" w:rsidRDefault="00BA6557" w:rsidP="00BA65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2274C" w:rsidRDefault="0082274C" w:rsidP="00BA65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A6557" w:rsidRPr="0082274C" w:rsidRDefault="00BA6557" w:rsidP="00BA655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2274C">
        <w:rPr>
          <w:rFonts w:ascii="Times New Roman" w:hAnsi="Times New Roman"/>
          <w:b/>
          <w:sz w:val="28"/>
          <w:szCs w:val="28"/>
        </w:rPr>
        <w:t>Оценка:</w:t>
      </w:r>
    </w:p>
    <w:p w:rsidR="0082274C" w:rsidRPr="00BA6557" w:rsidRDefault="0082274C" w:rsidP="00BA655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BA6557" w:rsidRPr="000B415F" w:rsidTr="00BA6557">
        <w:trPr>
          <w:jc w:val="center"/>
        </w:trPr>
        <w:tc>
          <w:tcPr>
            <w:tcW w:w="3597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A6557" w:rsidRPr="000B415F" w:rsidRDefault="00BA6557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82274C" w:rsidRDefault="0082274C" w:rsidP="004C549C">
      <w:pPr>
        <w:spacing w:after="0" w:line="240" w:lineRule="auto"/>
        <w:rPr>
          <w:rFonts w:ascii="Times New Roman" w:hAnsi="Times New Roman"/>
          <w:b/>
          <w:sz w:val="28"/>
          <w:szCs w:val="28"/>
        </w:rPr>
        <w:sectPr w:rsidR="0082274C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BA6557" w:rsidRPr="004C549C" w:rsidRDefault="00BA6557" w:rsidP="004C549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2274C" w:rsidRPr="004C549C" w:rsidRDefault="0082274C" w:rsidP="0082274C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№ 5</w:t>
      </w:r>
    </w:p>
    <w:p w:rsidR="0082274C" w:rsidRDefault="0082274C" w:rsidP="004C549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C549C" w:rsidRPr="004C549C" w:rsidRDefault="004C549C" w:rsidP="004C549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образовательного процесса, организованного взрослым            </w:t>
      </w:r>
    </w:p>
    <w:p w:rsidR="004C549C" w:rsidRPr="004C549C" w:rsidRDefault="004C549C" w:rsidP="004C549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411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2"/>
        <w:gridCol w:w="1627"/>
        <w:gridCol w:w="1634"/>
        <w:gridCol w:w="6796"/>
        <w:gridCol w:w="875"/>
        <w:gridCol w:w="875"/>
        <w:gridCol w:w="875"/>
        <w:gridCol w:w="875"/>
      </w:tblGrid>
      <w:tr w:rsidR="004C549C" w:rsidRPr="004C549C" w:rsidTr="004C549C"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5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C549C" w:rsidRPr="004C549C" w:rsidTr="004C549C"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C549C" w:rsidRPr="004C549C" w:rsidTr="004C549C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цели и содержания деятельности требованиям программы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программного содержания возрасту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Интегрирование содержания образовательных областей (направлений образовательной работы) и видов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7CAAC"/>
              </w:rPr>
              <w:t>Создание условий для проведения</w:t>
            </w: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 образовательного процесса</w:t>
            </w:r>
            <w:r w:rsidRPr="004C549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7CAAC"/>
              </w:rPr>
              <w:t>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Наглядность:</w:t>
            </w:r>
          </w:p>
        </w:tc>
        <w:tc>
          <w:tcPr>
            <w:tcW w:w="8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качество демонстрационного и наглядного материала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мотивировала интеллектуальный компонент или служила эмоциональным фоном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Рациональность размещения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Соблюдение санитарно-гигиенических условий,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Методика проведения образовательного процесса: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Организационный момент, создание интереса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Обоснованность и правильность отбора методов, приемов и средств обучения, соответствие их содержанию и поставленным целям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Приемы развития высших психических функций (мышление, внимание, память). Использование заданий с опорой на несколько анализаторов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Использование инноваций и авторских методик в процессе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Использование разнообразных форм организации детей (работа в парах, малыми подгруппами, индивидуально, коллективно)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Партнерское сотрудничество: педагог-ребенок, ребенок-ребенок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Структура деятельности, взаимосвязь частей образовательной деятельности в соответствии с поставленными целями; преемственность этапов и последовательное нарастание сложности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Речь педагога: грамотность, логичность, эмоциональность</w:t>
            </w: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</w:rPr>
              <w:t>умение доступно преподнести новый материал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педагога точно формулировать вопросы к детям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Умение педагога решать разнообразные коррекционно-развивающие задачи: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Развитие компонентов речи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 xml:space="preserve">Осуществление индивидуального подхода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Осуществление дифференцированного подхода к детям с разными темпами психического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Методы и приемы активизации и побуждения воспитанников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Педагогическая оценка деятельности детей, качество этой оценки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Умение педагога своевременно изменять, корректировать свою деятельность в соответствии с изменяющейся ситуацией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Обеспечение </w:t>
            </w:r>
            <w:proofErr w:type="spellStart"/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здоровьесберегающих</w:t>
            </w:r>
            <w:proofErr w:type="spellEnd"/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 условий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продолжительности образовательной деятельности возрастным требованиям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Стиль, темп общения, эмоциональность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Методы и приемы, способствующие сохранению и укреплению здоровья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Выполнение педагогом поставленных задач 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Работа по реализации воспитательных задач</w:t>
            </w:r>
          </w:p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Деятельность детей 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Непосредственность, непринужденность поведения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Наличие у детей интереса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Работоспособность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Речевая активность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Степень самостоятельности и активности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trHeight w:val="30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4C549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C549C" w:rsidRPr="004C549C" w:rsidRDefault="004C549C" w:rsidP="004C549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</w:p>
    <w:p w:rsidR="0082274C" w:rsidRPr="0082274C" w:rsidRDefault="0082274C" w:rsidP="0082274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2274C">
        <w:rPr>
          <w:rFonts w:ascii="Times New Roman" w:hAnsi="Times New Roman"/>
          <w:b/>
          <w:sz w:val="28"/>
          <w:szCs w:val="28"/>
        </w:rPr>
        <w:t>Оценка:</w:t>
      </w:r>
    </w:p>
    <w:p w:rsidR="0082274C" w:rsidRPr="00BA6557" w:rsidRDefault="0082274C" w:rsidP="0082274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82274C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C549C" w:rsidRPr="004C549C" w:rsidRDefault="004C549C" w:rsidP="004C549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C549C" w:rsidRPr="004C549C" w:rsidRDefault="004C549C" w:rsidP="004C549C">
      <w:pPr>
        <w:rPr>
          <w:rFonts w:ascii="Times New Roman" w:hAnsi="Times New Roman"/>
          <w:sz w:val="28"/>
          <w:szCs w:val="28"/>
        </w:rPr>
      </w:pPr>
    </w:p>
    <w:p w:rsidR="004C549C" w:rsidRPr="004C549C" w:rsidRDefault="004C549C" w:rsidP="004C549C">
      <w:pPr>
        <w:tabs>
          <w:tab w:val="left" w:pos="1605"/>
        </w:tabs>
        <w:rPr>
          <w:rFonts w:ascii="Times New Roman" w:hAnsi="Times New Roman"/>
          <w:sz w:val="28"/>
          <w:szCs w:val="28"/>
        </w:rPr>
      </w:pPr>
    </w:p>
    <w:p w:rsidR="000B415F" w:rsidRPr="000B415F" w:rsidRDefault="004C549C" w:rsidP="000B415F">
      <w:pPr>
        <w:jc w:val="right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82274C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Приложение № 6</w:t>
      </w: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группы</w:t>
      </w:r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1. ТВОРЧЕСКАЯ ИНИЦИАТИВА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сюжетной игрой)</w:t>
      </w:r>
    </w:p>
    <w:p w:rsidR="000B415F" w:rsidRPr="000B415F" w:rsidRDefault="000B415F" w:rsidP="000B415F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4"/>
        <w:gridCol w:w="1814"/>
        <w:gridCol w:w="1276"/>
        <w:gridCol w:w="2835"/>
        <w:gridCol w:w="3260"/>
        <w:gridCol w:w="4253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1-й уровень\низкий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рамках наличной предметно-игровой обстановки активно развертывает несколько связных по смыслу игровых действий (роль в действии); вариативно использует предметы заместители в условном игровом значении</w:t>
            </w: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2-й уровень\средний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первоначальный замысел, легко меняющийся в ходе игры; принимает разнообразные роли; при развертывании отдельных сюжетных эпизодов подкрепляет условные действия ролевой речью (вариативные диалоги с игрушками или сверстниками)</w:t>
            </w: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3-й уровень\высокий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Комбинирует разнообразные сюжетные эпизоды в новую связную последовательность; использует развернутое словесное комментирование игры через события и пространство (что, где происходит с персонажами); частично воплощает игровой замысел в продукте (словесном – история, предметом – макет, сюжетный рисунок)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EE0D3F">
      <w:pPr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lastRenderedPageBreak/>
        <w:t xml:space="preserve">Унифицированная карта развития </w:t>
      </w:r>
      <w:proofErr w:type="spellStart"/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>группы</w:t>
      </w:r>
      <w:proofErr w:type="spellEnd"/>
    </w:p>
    <w:p w:rsidR="000B415F" w:rsidRPr="000B415F" w:rsidRDefault="000B415F" w:rsidP="000B415F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2. ИНИЦИАТИВА КАК ЦЕЛЕПОЛАГАНИЕ И ВОЛЕВОЕ УСИЛИЕ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продуктивной деятельностью)</w:t>
      </w:r>
    </w:p>
    <w:p w:rsidR="000B415F" w:rsidRPr="000B415F" w:rsidRDefault="000B415F" w:rsidP="000B415F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1-й уровень\низкий </w:t>
            </w: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Поглощен процессом; конкретная цель не фиксируется; бросает работу, как только появляются отвлекающие моменты, и не возвращается к ней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Формулирует конкретную цель («Нарисую домик»); в процессе работы может менять цель, но фиксирует конечный результат («Получилась машина»)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Обозначает конкретную цель, удерживает ее во время работы; фиксирует конечный результат; стремится достичь хорошего качества; возвращается к прерванной работе, доводит ее до конца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lastRenderedPageBreak/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3. КОММУНИКАТИВНАЯ ИНИЦИАТИВА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совместной деятельностью-игровой и продуктивной)</w:t>
      </w:r>
    </w:p>
    <w:p w:rsidR="000B415F" w:rsidRPr="000B415F" w:rsidRDefault="000B415F" w:rsidP="000B415F">
      <w:pPr>
        <w:spacing w:after="24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bookmarkStart w:id="1" w:name="_Hlk15730195"/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Обращает внимание сверстника на интересующие самого ребенка действия («Смотри…»), комментирует их в речи, но не старается быть понятым; довольствуется обществом любого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2-й уровень\средний 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Инициирует парное взаимодействие со сверстником через краткое речевое предложение-побуждение («Давай…»); поддерживает диалог в конкретной деятельности; начинает проявлять избирательность в выборе партнёра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развернутой форме предлагает партнерам исходные замысли, цели; договаривается о распределении действий, не ущемляя интересы других участников; избирателен в выборе, осознанно стремится к взаимопониманию и поддержанию слаженного взаимодействия</w:t>
            </w:r>
          </w:p>
        </w:tc>
      </w:tr>
      <w:bookmarkEnd w:id="1"/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lastRenderedPageBreak/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>Бланк 4. ПОЗНАВАТЕЛЬНАЯ ИНИЦИАТИВА (ЛЮБОЗНАТЕЛЬНОСТЬ)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познавательно- исследовательской и продуктивной деятельностью)</w:t>
      </w:r>
    </w:p>
    <w:p w:rsidR="000B415F" w:rsidRPr="000B415F" w:rsidRDefault="000B415F" w:rsidP="000B415F">
      <w:pPr>
        <w:spacing w:after="24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Проявляет интерес к новым предметам, манипулирует ими, практически обнаруживая их возможности; многократно воспроизводит действия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Задает вопросы относительно конкретных вещей и явлений (что? как? зачем?); высказывает простые предположения, осуществляет вариативные действия по отношению к исследуемому объекту, добиваясь нужного результата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Задает вопросы об отвлеченных вещах; обнаруживает стремление к упорядочиванию фактов и представлений, способен к простому рассуждению; проявляет интерес к символическим языкам (графические схемы, письмо)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lastRenderedPageBreak/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0B41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5. </w:t>
      </w:r>
      <w:r w:rsidRPr="000B415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ДВИГАТЕЛЬНАЯ ИНИЦИАТИВА </w:t>
      </w:r>
      <w:r w:rsidRPr="000B415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  <w:t>(</w:t>
      </w:r>
      <w:r w:rsidRPr="000B415F">
        <w:rPr>
          <w:rFonts w:ascii="Times New Roman" w:eastAsia="Times New Roman" w:hAnsi="Times New Roman"/>
          <w:bCs/>
          <w:sz w:val="24"/>
          <w:szCs w:val="24"/>
          <w:lang w:eastAsia="ru-RU"/>
        </w:rPr>
        <w:t>наблюдение за различными формами двигательной активности)</w:t>
      </w:r>
    </w:p>
    <w:p w:rsidR="000B415F" w:rsidRPr="000B415F" w:rsidRDefault="000B415F" w:rsidP="000B41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20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удовольствием участвует в играх, организованных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взрослым, при появлении интересного предмета не ограничивается его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созерцанием, а перемещается ближе к нему, стремится совершить с ним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трансформации физического характера (катает, бросает и т.д.)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Интересуется у взрослого, почему у него не получаются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 или иные движения, в игре стремится освоить новые типы движений, подражая взрослому.</w:t>
            </w:r>
          </w:p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Интересуется у взрослого, как выполнить те или иные физические упражнения наиболее эффективно, охотно выполняет различную</w:t>
            </w:r>
          </w:p>
          <w:p w:rsidR="000B415F" w:rsidRPr="000B415F" w:rsidRDefault="000B415F" w:rsidP="009D24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деятельность, сопряженную с физической нагрузкой, отмечает свои достижения в том или ином виде спорта.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0B415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0B415F" w:rsidRPr="000B415F" w:rsidRDefault="000B415F" w:rsidP="000B415F">
      <w:pPr>
        <w:spacing w:after="200" w:line="276" w:lineRule="auto"/>
        <w:jc w:val="right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lastRenderedPageBreak/>
        <w:t xml:space="preserve">Приложение № </w:t>
      </w:r>
      <w:r w:rsidR="0082274C">
        <w:rPr>
          <w:rFonts w:ascii="Times New Roman" w:hAnsi="Times New Roman"/>
          <w:b/>
          <w:sz w:val="28"/>
          <w:szCs w:val="28"/>
        </w:rPr>
        <w:t>7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ОБЩИЙ АНАЛИЗ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>качества взаимодействия всех участников образовательных отношений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5"/>
        <w:gridCol w:w="10194"/>
        <w:gridCol w:w="3500"/>
      </w:tblGrid>
      <w:tr w:rsidR="000B415F" w:rsidRPr="000B415F" w:rsidTr="000B415F">
        <w:trPr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0B415F">
        <w:trPr>
          <w:jc w:val="center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сотрудников с детьми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 родителями обучающихся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 социумом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Default="000B415F" w:rsidP="000B415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82274C" w:rsidP="0082274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9D2471" w:rsidRPr="000B415F" w:rsidTr="009D2471">
        <w:trPr>
          <w:jc w:val="center"/>
        </w:trPr>
        <w:tc>
          <w:tcPr>
            <w:tcW w:w="3597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0B415F" w:rsidRPr="000B415F" w:rsidRDefault="000B415F" w:rsidP="009D24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0D3F" w:rsidRDefault="00EE0D3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0D3F" w:rsidRPr="000B415F" w:rsidRDefault="00EE0D3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КАРТАанализа качества взаимодействия сотрудников с детьми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341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47"/>
        <w:gridCol w:w="10194"/>
        <w:gridCol w:w="875"/>
        <w:gridCol w:w="875"/>
        <w:gridCol w:w="875"/>
        <w:gridCol w:w="875"/>
      </w:tblGrid>
      <w:tr w:rsidR="000B415F" w:rsidRPr="000B415F" w:rsidTr="000B415F">
        <w:trPr>
          <w:jc w:val="center"/>
        </w:trPr>
        <w:tc>
          <w:tcPr>
            <w:tcW w:w="6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Сотрудники создают и поддерживают доброжелательную атмосферу в группе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Общаются с детьми дружелюбно, уважительно, вежливо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Поддерживают</w:t>
            </w: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доброжелательные отношения между детьми (предотвращают конфликтные ситуации, собственным примером демонстрируют положительное отношение ко всем детям)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Сотрудники</w:t>
            </w: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 xml:space="preserve"> не ограничивают естественный шум в группе (подвижные игры, смех, свободный разговор и пр.)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Голос </w:t>
            </w:r>
            <w:r w:rsidRPr="000B415F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взрослого</w:t>
            </w: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 доминирует над голосами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Взрослые</w:t>
            </w: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 xml:space="preserve"> не прибегают к физическому наказанию или другим негативным дисциплинарным методам, которые обижают, пугают или унижают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способствуют установлению доверительных отношений с детьми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Обращаются к детям по имени, ласково (гладят по голове, обнимают, сажают на колени и т.п.)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 индивидуальном общении с ребенком выбирают позицию «глаза на одном уровне»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Учитывают потребность детей в поддержке взрослых (проявляют внимание к настроениям, желаниям, достижениям и неудачам каждого ребенка, успокаивают и подбадривают расстроенных детей и т.п.)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Побуждают детей высказывать свои чувства и мысли, рассказывать о событиях, участниками которых они были (о своей семье, друзьях, мечтах, переживаниях и пр.); сами делятся своими переживаниями, рассказывают о себе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Тепло обращаются с детьми во время различных режимных моментов (в том числе утром при встрече с ребенком, во время еды, подготовки ко сну, переодевания и пр.)</w:t>
            </w:r>
          </w:p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чутко реагируют на инициативу детей в общении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Выслушивают детей с вниманием и уважением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Вежливо и доброжелательно отвечают на вопросы и обращения детей, обсуждают их проблемы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Откликаются на любые просьбы детей о сотрудничестве и совместной деятельности (вместе поиграть, почитать, порисовать и пр.); в случае невозможности удовлетворить просьбу ребенка объясняют причину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Взаимодействуя</w:t>
            </w:r>
            <w:r w:rsidRPr="000B415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с детьми, сотрудники учитывают их возрастные и индивидуальные особенности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При организации игр и занятий принимают во внимание интересы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 ходе игры, занятий, режимных моментов и в свободной деятельности учитывают привычки, характер, темперамент, настроение, состояние ребенка (терпимо относятся к затруднениям, позволяют действовать в своем темпе, помогают справиться с трудностями, стремятся найти особый подход к застенчивым, конфликтным детям и др.)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Предлагая образцы деятельности, не настаивают на их точном воспроизведении детьми младшего и среднего дошкольного возраста; отмечая ошибки старших детей, делают это мягко, не ущемляя достоинство ребенка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Помогая ребенку освоить трудное или новое действие, проявляют заинтересованность и доброжелательность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Взаимодействуя с ребенком, педагоги учитывают данные педагогической диагностики его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5.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уделяют специальное внимание детям с особыми образовательными потребностями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Помогают детям с особыми потребностями включиться в детский коллектив и в образовательный процесс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Уделяют специальное внимание детям, подвергшимся физическому или психологическому насилию (своевременно выявляют случаи жестокого или пренебрежительного обращения с ребенком, оказывают поддержку ребенку и его семье, в соответствии с рекомендациями специалистов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Сотрудники используют позитивные способы коррекции поведения детей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Чаще пользуются поощрением, поддержкой детей, чем порицанием и запрещением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12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Порицания относят только к отдельным действиям ребенка, но не адресуют их к его личности, не ущемляют его достоинства (например, «Ты поступил плохо», но не «Ты плохой» и т.п.).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12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Корректируя действия ребенка, взрослый предлагает образец желательного действия или средство для исправления ошибки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7.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Педагоги планируют образовательную работу  (развивающие игры, занятия, прогулки, беседы, экскурсии и пр.) с каждым ребенком и с группой детей на основании данных психолого-педагогической диагностики развития каждого ребенка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Дети постоянно находятся в поле внимания взрослого, который при необходимости включается в игру и другие виды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Pr="000B415F" w:rsidRDefault="000B415F" w:rsidP="000B415F">
      <w:pPr>
        <w:spacing w:after="200" w:line="276" w:lineRule="auto"/>
      </w:pPr>
    </w:p>
    <w:p w:rsidR="0082274C" w:rsidRPr="000B415F" w:rsidRDefault="0082274C" w:rsidP="0082274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82274C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spacing w:after="200" w:line="276" w:lineRule="auto"/>
      </w:pPr>
    </w:p>
    <w:p w:rsidR="000B415F" w:rsidRPr="000B415F" w:rsidRDefault="000B415F" w:rsidP="000B415F">
      <w:pPr>
        <w:spacing w:after="200" w:line="276" w:lineRule="auto"/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0B415F">
        <w:rPr>
          <w:rFonts w:ascii="Times New Roman" w:hAnsi="Times New Roman"/>
          <w:b/>
          <w:sz w:val="28"/>
          <w:szCs w:val="28"/>
        </w:rPr>
        <w:lastRenderedPageBreak/>
        <w:t xml:space="preserve">КАРТА </w:t>
      </w:r>
    </w:p>
    <w:p w:rsid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en-GB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анализа качества взаимодействия </w:t>
      </w:r>
      <w:r w:rsidRPr="000B415F">
        <w:rPr>
          <w:rFonts w:ascii="Times New Roman" w:hAnsi="Times New Roman"/>
          <w:b/>
          <w:bCs/>
          <w:sz w:val="28"/>
          <w:szCs w:val="28"/>
          <w:lang w:eastAsia="en-GB"/>
        </w:rPr>
        <w:t>с родителями обучающихся</w:t>
      </w:r>
    </w:p>
    <w:p w:rsidR="009942D8" w:rsidRPr="000B415F" w:rsidRDefault="009942D8" w:rsidP="000B415F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en-GB"/>
        </w:rPr>
      </w:pPr>
    </w:p>
    <w:tbl>
      <w:tblPr>
        <w:tblW w:w="14483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6"/>
        <w:gridCol w:w="11199"/>
        <w:gridCol w:w="708"/>
        <w:gridCol w:w="709"/>
        <w:gridCol w:w="709"/>
        <w:gridCol w:w="732"/>
      </w:tblGrid>
      <w:tr w:rsidR="000B415F" w:rsidRPr="009942D8" w:rsidTr="009942D8">
        <w:trPr>
          <w:trHeight w:val="227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9942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 xml:space="preserve"> № </w:t>
            </w:r>
          </w:p>
        </w:tc>
        <w:tc>
          <w:tcPr>
            <w:tcW w:w="111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Параметры соответствия</w:t>
            </w:r>
          </w:p>
        </w:tc>
        <w:tc>
          <w:tcPr>
            <w:tcW w:w="28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Степень соответствия</w:t>
            </w:r>
          </w:p>
        </w:tc>
      </w:tr>
      <w:tr w:rsidR="000B415F" w:rsidRPr="009942D8" w:rsidTr="009942D8">
        <w:trPr>
          <w:trHeight w:val="162"/>
          <w:jc w:val="center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1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</w:tr>
      <w:tr w:rsidR="000B415F" w:rsidRPr="009942D8" w:rsidTr="0082274C">
        <w:trPr>
          <w:trHeight w:val="326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Отсутствие формализма в организации работы с семьей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Учет социального запроса (интересов, потребностей) родителей в планировании работы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Социологический анализ контингента семей воспитанников (получение данных о составе семьи, образовании родителей и т.д.) и учет его особенностей в планировании работы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15" w:line="240" w:lineRule="auto"/>
              <w:ind w:left="79" w:right="147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color w:val="000000"/>
                <w:sz w:val="26"/>
                <w:szCs w:val="26"/>
              </w:rPr>
              <w:t>Использование разнообразных форм работы с семьей (индивидуальных, коллективных, наглядно-информационных), поиск и внедрение в практику новых нетрадиционных форм работы с семьей, преимущественно интерактивный характер взаимодействия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82274C">
            <w:pPr>
              <w:tabs>
                <w:tab w:val="left" w:pos="9860"/>
              </w:tabs>
              <w:spacing w:after="15" w:line="240" w:lineRule="auto"/>
              <w:ind w:left="79" w:right="147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Участие родителей в семейных конкурсах, праздниках, организуемых в ДОУ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Систематическая организация активной психолого-педагогической работы по повышению компетентности и педагогов ДОУ и родителей в области их взаимодействия; разнообразие форм консультативной помощи по актуальным вопросам взаимодействия (родительские собрания, семинары, работа в творческих группах, консультации, деловые игры, тренинги, круглый стол, «Родительский университет», педагогическая гостиная, мастер-классы по различным направлениям, дни открытых дверей и т.д.)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Выявление, обобщение, распространение передового педагогического опыта взаимодействия с семьей и  передового опыта семейного воспитания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«Открытость» ДОУ для родителей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Участие родителей в государственно-общественном управлении ДОУ - работа родительского </w:t>
            </w:r>
            <w:r w:rsidRPr="009942D8">
              <w:rPr>
                <w:rFonts w:ascii="Times New Roman" w:hAnsi="Times New Roman"/>
                <w:sz w:val="26"/>
                <w:szCs w:val="26"/>
              </w:rPr>
              <w:lastRenderedPageBreak/>
              <w:t>комитета, участие родителей в деятельности Попечительского совета ДОУ и др.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Отсутствие конфликтных ситуаций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9942D8" w:rsidRDefault="000B415F" w:rsidP="000B415F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  <w:lang w:eastAsia="en-GB"/>
              </w:rPr>
              <w:t>Итоговая оценка:</w:t>
            </w:r>
          </w:p>
        </w:tc>
        <w:tc>
          <w:tcPr>
            <w:tcW w:w="28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9942D8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:rsidR="000B415F" w:rsidRDefault="000B415F" w:rsidP="000B415F">
      <w:pPr>
        <w:spacing w:after="0"/>
        <w:rPr>
          <w:vanish/>
        </w:rPr>
      </w:pPr>
    </w:p>
    <w:p w:rsidR="0082274C" w:rsidRPr="000B415F" w:rsidRDefault="0082274C" w:rsidP="0082274C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82274C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82274C" w:rsidRDefault="0082274C" w:rsidP="000B415F">
      <w:pPr>
        <w:spacing w:after="0"/>
        <w:rPr>
          <w:vanish/>
        </w:rPr>
      </w:pPr>
    </w:p>
    <w:p w:rsidR="009942D8" w:rsidRDefault="009942D8" w:rsidP="000B415F">
      <w:pPr>
        <w:spacing w:after="0"/>
        <w:rPr>
          <w:vanish/>
        </w:rPr>
        <w:sectPr w:rsidR="009942D8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КАРТА анализа качества взаимодействия </w:t>
      </w:r>
      <w:r w:rsidRPr="000B415F">
        <w:rPr>
          <w:rFonts w:ascii="Times New Roman" w:hAnsi="Times New Roman"/>
          <w:b/>
          <w:bCs/>
          <w:sz w:val="28"/>
          <w:szCs w:val="28"/>
          <w:lang w:eastAsia="en-GB"/>
        </w:rPr>
        <w:t>с социумом</w:t>
      </w:r>
    </w:p>
    <w:tbl>
      <w:tblPr>
        <w:tblW w:w="14332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43"/>
        <w:gridCol w:w="10064"/>
        <w:gridCol w:w="900"/>
        <w:gridCol w:w="875"/>
        <w:gridCol w:w="875"/>
        <w:gridCol w:w="875"/>
      </w:tblGrid>
      <w:tr w:rsidR="000B415F" w:rsidRPr="000B415F" w:rsidTr="000B415F">
        <w:trPr>
          <w:jc w:val="center"/>
        </w:trPr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0B415F">
        <w:trPr>
          <w:jc w:val="center"/>
        </w:trPr>
        <w:tc>
          <w:tcPr>
            <w:tcW w:w="7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0B415F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Направления сотрудничества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tabs>
                <w:tab w:val="left" w:leader="underscore" w:pos="10200"/>
              </w:tabs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медицинскими учреждениями в целях создания единого образовательно-оздоровительного пространства ДОУ (</w:t>
            </w: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детская поликлиника)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tabs>
                <w:tab w:val="left" w:leader="underscore" w:pos="102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со спортивными учреждениями с в целях создания единого образовательно-оздоровительного пространства (спортивные школы)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учреждениями дополнительного образования и  культуры в целях социокультурной самореализации участников образовательного процесса (театры, музеи, библиотеки, детские дома творчества)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учреждениями образования  в целях создания преемственности в организации образовательной системы (школы, институты, образовательные центры)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иными социальными партнерами (УГИБДД, МЧС и др.)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Организация сотрудничества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С социальными партнерами заключены договоры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Выстроена систематическая </w:t>
            </w: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образовательно-просветительская работа </w:t>
            </w:r>
            <w:r w:rsidRPr="000B415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 детьми и родителями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Имеется план работы по взаимодействию с социумом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Проводится более 6 мероприятий в </w:t>
            </w:r>
            <w:r w:rsidRPr="000B415F">
              <w:rPr>
                <w:rFonts w:ascii="Times New Roman" w:hAnsi="Times New Roman"/>
                <w:spacing w:val="-13"/>
                <w:sz w:val="24"/>
                <w:szCs w:val="24"/>
              </w:rPr>
              <w:t>год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942D8" w:rsidRPr="009942D8" w:rsidRDefault="009942D8" w:rsidP="009942D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9942D8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9942D8" w:rsidRPr="000B415F" w:rsidRDefault="009942D8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9942D8">
        <w:rPr>
          <w:rFonts w:ascii="Times New Roman" w:hAnsi="Times New Roman"/>
          <w:b/>
          <w:sz w:val="28"/>
          <w:szCs w:val="28"/>
        </w:rPr>
        <w:lastRenderedPageBreak/>
        <w:t>Приложение № 8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ОБЩИЙ АНАЛИЗ качества финансовых условий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5"/>
        <w:gridCol w:w="10194"/>
        <w:gridCol w:w="875"/>
        <w:gridCol w:w="875"/>
        <w:gridCol w:w="875"/>
        <w:gridCol w:w="875"/>
      </w:tblGrid>
      <w:tr w:rsidR="000B415F" w:rsidRPr="000B415F" w:rsidTr="00BA6557">
        <w:trPr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F5DC9" w:rsidRPr="000B415F" w:rsidTr="00191D4B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возможности выполнения требований ФГОС ДО к условиям реализации и структуре ООП ДО.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F5DC9" w:rsidRPr="000B415F" w:rsidTr="00191D4B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реализации обязательной части ООП ДО и части, формируемой участниками образовательных отношений, учитывая вариативность индивидуальных траекторий развития детей.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F5DC9" w:rsidRPr="000B415F" w:rsidTr="00191D4B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Отражение структуры и объема расходов, необходимых для реализации </w:t>
            </w:r>
            <w:r w:rsidRPr="000B415F">
              <w:rPr>
                <w:rFonts w:ascii="Times New Roman" w:hAnsi="Times New Roman"/>
                <w:sz w:val="24"/>
                <w:szCs w:val="24"/>
              </w:rPr>
              <w:t>ООП ДО</w:t>
            </w: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а также механизмов их формирования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191D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Итоговый балл: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7174B" w:rsidRPr="009942D8" w:rsidRDefault="0057174B" w:rsidP="0057174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57174B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57174B" w:rsidRPr="000B415F" w:rsidRDefault="0057174B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36070B" w:rsidRDefault="0036070B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6070B" w:rsidRDefault="0036070B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6070B" w:rsidRPr="004F5DC9" w:rsidRDefault="000B415F" w:rsidP="004F5DC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4F5DC9" w:rsidRPr="000B415F">
        <w:rPr>
          <w:rFonts w:ascii="Times New Roman" w:hAnsi="Times New Roman"/>
          <w:b/>
          <w:sz w:val="28"/>
          <w:szCs w:val="28"/>
        </w:rPr>
        <w:lastRenderedPageBreak/>
        <w:t>Анализ перечня расходов по обеспечению финансовых условий</w:t>
      </w:r>
    </w:p>
    <w:p w:rsidR="0036070B" w:rsidRPr="000B415F" w:rsidRDefault="0036070B" w:rsidP="000B415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3951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7"/>
        <w:gridCol w:w="2069"/>
        <w:gridCol w:w="8420"/>
        <w:gridCol w:w="2835"/>
      </w:tblGrid>
      <w:tr w:rsidR="000B415F" w:rsidRPr="000B415F" w:rsidTr="00BA6557">
        <w:trPr>
          <w:trHeight w:val="462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Структура расходов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Содержание расходов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Объем расходов</w:t>
            </w:r>
          </w:p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(в рублях)</w:t>
            </w:r>
          </w:p>
        </w:tc>
      </w:tr>
      <w:tr w:rsidR="000B415F" w:rsidRPr="000B415F" w:rsidTr="000B415F">
        <w:trPr>
          <w:trHeight w:val="303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Расходы на оплату труда работников, реализующих программу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Оплата труда административного, педагогического, учебно-вспомогательного, технического персонала, а также привлекаемых к реализации ООП ДО внештатных сотрудников.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Расходы на средства обучения и воспитания, соответствующие материалы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Приобретение учебных изданий в бумажном и электронном виде, дидактических материалов, аудио- и видеоматериалов, в том числе материалов, оборудования, спецодежды, игр и игрушек, электронных образовательных ресурсов, необходимых для организации всех видов учебной деятельности и создания развивающей предметно-пространственной среды.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Приобретение обновляемых образовательных ресурсов, в том числе расходных материалов, подписки на актуализацию электронных ресурсов, подписки на техническое сопровождение деятельности средств обучения и воспитания, спортивного, оздоровительного оборудования, инвентаря.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Оплата услуг связи, в том числе расходов, связанных с подключением к информационно-телекоммуникационной сети Интернет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Для детей с ОВЗ приобретение специальных образовательных программ, средств обучения, учебных пособий, дидактические и наглядные материалы, технические средства обучения коллективного и индивидуального пользования (включая специальные), средства коммуникации и связи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Расходы, связанные с дополнительным профессиональным образованием </w:t>
            </w: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руководящих и педагогических работников по профилю их деятельности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Обеспечения дополнительного профессионального образования педагогических работников ДОУ в соответствии с требованиями ФЗ «Об образовании в Российской Федерации» и ФГОС ДО (для педагогических работников - повышение квалификации в соответствии с занимаемой должностью не реже, чем один раз в три года)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Организация повышения квалификации сотрудников ДОУ для работы с детьми с ОВЗ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Содействие получению педагогическими работниками специального дошкольного образования, профессиональной переподготовке по профилю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Иные расходы, связанные с обеспечением реализации программы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Обеспечение безопасных условий обучения и воспитания, охраны здоровья детей и пр.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Pr="000B415F" w:rsidRDefault="000B415F" w:rsidP="000B415F">
      <w:pPr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0B415F" w:rsidRPr="000B415F" w:rsidRDefault="000B415F" w:rsidP="000B415F">
      <w:pPr>
        <w:ind w:firstLine="2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0B415F">
        <w:rPr>
          <w:rFonts w:ascii="Times New Roman" w:hAnsi="Times New Roman"/>
          <w:b/>
          <w:sz w:val="28"/>
          <w:szCs w:val="28"/>
        </w:rPr>
        <w:lastRenderedPageBreak/>
        <w:t xml:space="preserve">АНАЛИЗ управления финансовыми условиями </w:t>
      </w:r>
    </w:p>
    <w:p w:rsidR="000B415F" w:rsidRPr="000B415F" w:rsidRDefault="000B415F" w:rsidP="000B415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344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49"/>
        <w:gridCol w:w="10095"/>
        <w:gridCol w:w="875"/>
        <w:gridCol w:w="875"/>
        <w:gridCol w:w="875"/>
        <w:gridCol w:w="875"/>
      </w:tblGrid>
      <w:tr w:rsidR="000B415F" w:rsidRPr="000B415F" w:rsidTr="00BA6557">
        <w:trPr>
          <w:jc w:val="center"/>
        </w:trPr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Планирование расходов на оплату труда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2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Уровень средней зарплаты по педагогическим работникам Учреждения в соответствии с городским показателем средней зарплаты по региону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Начисление зарплаты соответствует Положению о системе оплаты труда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Численность персонала соответствует утвержденным нормативам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Управление и распоряжение имуществом, находящимся в муниципальной собственности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Использование имущества в соответствии с уставной деятельностью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Реестр муниципального имущества соответствует данным бухгалтерского учета, отчетности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Наличие регистрации права на недвижимое имущество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Выполнение муниципального задания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Своевременность заполнения отчета о выполнении муниципального задания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Объем фактических и запланированных показателей за соответствующий период времени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Обеспечение гласности и прозрачности при осуществлении финансово-хозяйственной деятельности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информации по закупкам на единой информационной системе в сфере закупок (zakupki.gov.ru)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финансовых документов и отчетности на официальном сайте размещения информации о государственных (муниципальных) учреждениях (</w:t>
            </w:r>
            <w:proofErr w:type="spellStart"/>
            <w:r w:rsidRPr="000B415F">
              <w:rPr>
                <w:rFonts w:ascii="Times New Roman" w:hAnsi="Times New Roman"/>
                <w:sz w:val="24"/>
                <w:szCs w:val="24"/>
              </w:rPr>
              <w:t>bus.gow</w:t>
            </w:r>
            <w:proofErr w:type="spellEnd"/>
            <w:r w:rsidRPr="000B415F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финансовых документов и отчетности на официальном сайте Учреждения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Организация работы по привлечению внебюджетных средств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824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Объем финансовых средств от приносящей доход деятельности (внебюджетных средств), поступивших в Учреждение:</w:t>
            </w:r>
          </w:p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привлечены средства (в год) - более 100000,00 руб.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0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Имеется калькуляция на предоставление платных услуг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Освоение внебюджетных средств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Финансовая дисциплина при ведении хозяйственной деятельности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Закупочные документы в полном объеме соответствуют законодательству РФ о контрактной системе в сфере закупок товаров, работ, услуг для обеспечения муниципальных нужд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Отсутствие финансовых нарушений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43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Выполнение договорных отношений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0B41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F5DC9" w:rsidRDefault="004F5DC9" w:rsidP="004F5D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F5DC9" w:rsidRPr="009942D8" w:rsidRDefault="004F5DC9" w:rsidP="004F5D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4F5DC9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0B415F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9B139E" w:rsidRPr="009B139E" w:rsidRDefault="009B139E" w:rsidP="009B139E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256C56">
        <w:rPr>
          <w:rFonts w:ascii="Times New Roman" w:hAnsi="Times New Roman"/>
          <w:b/>
          <w:sz w:val="28"/>
          <w:szCs w:val="28"/>
        </w:rPr>
        <w:lastRenderedPageBreak/>
        <w:t>Приложение № 9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 xml:space="preserve">ОБЩИЙ АНАЛИЗ качества материально-технических условий             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194"/>
        <w:gridCol w:w="3500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санитарно-эпидемиологическим правилам и нормативам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правилам пожарной безопасности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требованиям к средствам обучения и воспитания в зависимости от возраста и индивидуальных особенностей развития детей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материально-технических условий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требованиям к материально-техническому обеспечению программы (учебно-методические комплекты, оборудование, предметное оснащение)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F5DC9" w:rsidRPr="009942D8" w:rsidRDefault="004F5DC9" w:rsidP="004F5DC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4F5DC9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4F5DC9" w:rsidRPr="000B415F" w:rsidRDefault="004F5DC9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F5DC9" w:rsidRDefault="004F5DC9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F5DC9" w:rsidRPr="009B139E" w:rsidRDefault="004F5DC9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9B139E">
      <w:pPr>
        <w:spacing w:after="0" w:line="240" w:lineRule="auto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 xml:space="preserve">Анализ 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соответствия материально-технических условий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санитарно-эпидемиологическим правилам и нормативам</w:t>
      </w: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предписанийорганов, осуществляющих государственный надзор в сфере образования (Управление Федеральной службы по надзору в сфере защиты прав потребителей и благополучия человека по Орловской области)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оборудованию и содержанию территории ДОУ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Территория ДОУ по периметру ограждена забором и полосой зеленых насаждений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Зеленые насаждения используются для разделения групповых площадок друг от друга и отделения групповых площадок от хозяйственной зоны.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 территории не проводится посадка плодоносящих деревьев и кустарников, ядовитых и колючих растений.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Зона игровой территории включает в себя групповые площадки - индивидуальные для каждой группы (рекомендуемая площадь из расчета не менее 7,0 кв. м на 1 ребенка для детей младенческого и раннего возраста (до 3-х лет) и не менее 9,0 кв. м на 1 ребенка дошкольного возраста (от 3-х до 7-ми лет)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Зона игровой территории включает в себя физкультурную площадку (одну или несколько).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зданию, помещениям, оборудованию и их содержанию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состав групповых ячеек ДОУ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      </w:r>
          </w:p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При проведении занятий детей с использованием компьютерной техники организация и режим занятий соответствует требованиям к персональным электронно-вычислительным машинам и организации работы.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размещению оборудования в помещениях ДОУ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Оборудование основных помещений соответствует росту и возрасту детей, обязательным требованиям, установленным техническими регламентами или (и) национальными стандартами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Детская мебель и оборудование для помещений изготовлены из материалов, безвредных для здоровья детей, и иметь документы, подтверждающие их происхождение и безопасность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Помещения групп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Раздевальные оборудованы шкафами для верхней одежды детей и персонала. Шкафы для одежды и обуви оборудованы индивидуальными ячейками-полками для головных уборов и крючками для верхней одежды. Каждая индивидуальная ячейка промаркирована.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групповых столы и стулья установлены по числу детей в группах. Стулья и столы соответствуют одной группы мебели и промаркированы. Подбор мебели для детей произведен с учетом роста детей согласно таблице 1.</w:t>
            </w:r>
          </w:p>
          <w:p w:rsidR="009B139E" w:rsidRPr="009B139E" w:rsidRDefault="009B139E" w:rsidP="009B13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Основные размеры столов и стульев для детей раннего                             Таблица 1.</w:t>
            </w:r>
          </w:p>
          <w:p w:rsidR="009B139E" w:rsidRPr="009B139E" w:rsidRDefault="009B139E" w:rsidP="009B13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возраста и дошкольного возраста</w:t>
            </w:r>
          </w:p>
          <w:tbl>
            <w:tblPr>
              <w:tblW w:w="0" w:type="auto"/>
              <w:tblCellSpacing w:w="5" w:type="nil"/>
              <w:tblInd w:w="75" w:type="dxa"/>
              <w:tblLayout w:type="fixed"/>
              <w:tblCellMar>
                <w:left w:w="75" w:type="dxa"/>
                <w:right w:w="75" w:type="dxa"/>
              </w:tblCellMar>
              <w:tblLook w:val="0000"/>
            </w:tblPr>
            <w:tblGrid>
              <w:gridCol w:w="3159"/>
              <w:gridCol w:w="1872"/>
              <w:gridCol w:w="2340"/>
              <w:gridCol w:w="1755"/>
            </w:tblGrid>
            <w:tr w:rsidR="009B139E" w:rsidRPr="009B139E" w:rsidTr="00BA6557">
              <w:trPr>
                <w:trHeight w:val="400"/>
                <w:tblCellSpacing w:w="5" w:type="nil"/>
              </w:trPr>
              <w:tc>
                <w:tcPr>
                  <w:tcW w:w="31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Группа роста детей (мм) </w:t>
                  </w:r>
                </w:p>
              </w:tc>
              <w:tc>
                <w:tcPr>
                  <w:tcW w:w="18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Группа мебели </w:t>
                  </w: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Высота стола (мм) </w:t>
                  </w:r>
                </w:p>
              </w:tc>
              <w:tc>
                <w:tcPr>
                  <w:tcW w:w="1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Высота стула </w:t>
                  </w: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br/>
                    <w:t xml:space="preserve">    (мм)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  до 850    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00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340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180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свыше 850 до 1000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0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400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220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1000 - 1150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1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460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260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1150 - 1300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2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520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300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1300 - 1450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3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580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340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1450 - 1600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4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640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9B13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380     </w:t>
                  </w:r>
                </w:p>
              </w:tc>
            </w:tr>
          </w:tbl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Рабочие поверхности столов имеют матовое покрытие светлого тона. Материалы, используемые для облицовки столов и стульев, обладают низкой теплопроводностью, стойки к воздействию влаги, моющих и дезинфицирующих средств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139E" w:rsidRPr="009B139E" w:rsidRDefault="009B139E" w:rsidP="009B13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Меловые доски изготовлены из материалов, имеющих высокую адгезию с материалами, используемыми для письма, хорошо очищаются влажной губкой, износостойки, имеют темно-зеленый или коричневый цвет и антибликовое или матовое покрытие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При использовании маркерной доски цвет маркера контрастный (черный, красный, коричневый, темные тона синего и зеленого)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Учебные доски, не обладающие собственным свечением, обеспечены равномерным искусственным освещением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</w:t>
            </w:r>
            <w:proofErr w:type="spellStart"/>
            <w:r w:rsidRPr="009B139E">
              <w:rPr>
                <w:rFonts w:ascii="Times New Roman" w:hAnsi="Times New Roman"/>
                <w:sz w:val="24"/>
                <w:szCs w:val="24"/>
              </w:rPr>
              <w:t>Мягконабивные</w:t>
            </w:r>
            <w:proofErr w:type="spellEnd"/>
            <w:r w:rsidRPr="009B139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9B139E">
              <w:rPr>
                <w:rFonts w:ascii="Times New Roman" w:hAnsi="Times New Roman"/>
                <w:sz w:val="24"/>
                <w:szCs w:val="24"/>
              </w:rPr>
              <w:t>пенолатексные</w:t>
            </w:r>
            <w:proofErr w:type="spellEnd"/>
            <w:r w:rsidRPr="009B139E">
              <w:rPr>
                <w:rFonts w:ascii="Times New Roman" w:hAnsi="Times New Roman"/>
                <w:sz w:val="24"/>
                <w:szCs w:val="24"/>
              </w:rPr>
              <w:t xml:space="preserve"> ворсованные игрушки для детей дошкольного возраста используются только в качестве дидактических пособий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Размещение аквариумов, животных, птиц в помещениях групповых не допускается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Кровати соответствуют росту детей, расстановка кроватей обеспечивает свободный проход детей между кроватями, кроватями и наружными стенами, кроватями и отопительными приборами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Дети обеспечиваются индивидуальными постельными принадлежностями, полотенцами, предметами личной гигиены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Туалетные помещения делятся на умывальную зону и зону санитарных узлов. В умывальной зоне размещены детские умывальники и душевой поддон. В зоне санитарных узлов размещены унитазы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7C26" w:rsidRPr="009B139E" w:rsidTr="00687C26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B139E" w:rsidRDefault="00687C26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942D8" w:rsidRDefault="00687C26" w:rsidP="00687C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942D8">
              <w:rPr>
                <w:rFonts w:ascii="Times New Roman" w:hAnsi="Times New Roman"/>
                <w:b/>
                <w:sz w:val="24"/>
                <w:szCs w:val="24"/>
              </w:rPr>
              <w:t>Оценка:</w:t>
            </w:r>
          </w:p>
          <w:tbl>
            <w:tblPr>
              <w:tblW w:w="9149" w:type="dxa"/>
              <w:tblInd w:w="7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2486"/>
              <w:gridCol w:w="1985"/>
              <w:gridCol w:w="1984"/>
              <w:gridCol w:w="2694"/>
            </w:tblGrid>
            <w:tr w:rsidR="00687C26" w:rsidRPr="000B415F" w:rsidTr="00687C26">
              <w:tc>
                <w:tcPr>
                  <w:tcW w:w="2486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0 – показатель не представлен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1 – соответствует в меньшей степени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2 – соответствует в большей степени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:rsidR="00687C26" w:rsidRPr="000B415F" w:rsidRDefault="00687C26" w:rsidP="00687C2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3 – соответствует в полном объеме</w:t>
                  </w:r>
                </w:p>
              </w:tc>
            </w:tr>
          </w:tbl>
          <w:p w:rsidR="00687C26" w:rsidRPr="009B139E" w:rsidRDefault="00687C26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B139E" w:rsidRDefault="00687C26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>Анализ соответствия материально-технических условий правилам пожарной безопасности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194"/>
        <w:gridCol w:w="875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предписанийорганов, осуществляющих государственный надзор в сфере образования (Отдел надзорной деятельности по г. Орлу УНД и ПР ГУ МЧС России по Орловской области)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системы обеспечения пожарной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наружного противопожарного водоснабжения</w:t>
            </w:r>
            <w:r w:rsidRPr="009B139E">
              <w:rPr>
                <w:sz w:val="18"/>
                <w:szCs w:val="18"/>
              </w:rPr>
              <w:t xml:space="preserve">  (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исправность, своевременное обслуживание и ремонт источников наружного противопожарного водоснабжения)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 автоматической пожарной сигнализации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декларации пожарной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инструкции о мерах пожарной безопасности, инструкции о действиях персонала по эвакуации людей при пожаре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исправное состояние пожарных лестниц, эвакуационных выходов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исправное состояние знаков пожарной безопасности, в том числе обозначающих пути эвакуации и эвакуационные выходы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актов проверки работоспособности систем противопожарной защиты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планов эвакуации людей при пожаре, на которых обозначены места хранения первичных средств пожаротушения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приказа о назначении ответственного за пожарную безопасность, который обеспечивает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соблюдение требований пожарной безопасности ДОУ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Проведение не реже 1 раза в полугодие практических тренировок работников и обучающихся ДОУ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\</w:t>
            </w: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обучения по программам пожарно-технического минимума руководителя и лиц, ответственных за пожарную безопасность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исправность необходимого количества первичных средств пожаротушения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Укомплектованность пожарных кранов внутреннего противопожарного водопровода пожарными рукавами, ручными пожарными стволами и пожарными запорными клапанами в исправном состоянии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исправность огнетушителей, периодичность их осмотра и проверки, а также своевременная перезарядка огнетушителей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9B13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87C26" w:rsidRPr="009942D8" w:rsidRDefault="00687C26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687C26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687C26" w:rsidRPr="009B139E" w:rsidRDefault="00687C26" w:rsidP="009B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 xml:space="preserve">Анализ соответствия материально-технических условий требованиям к средствам обучения и воспитания 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в зависимости от возраста и индивидуальных особенностей развития детей</w:t>
      </w:r>
    </w:p>
    <w:tbl>
      <w:tblPr>
        <w:tblW w:w="14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trHeight w:val="513"/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предписанийорганов, осуществляющих государственный надзор в сфере образования (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Управление контроля и надзора в сфере образования Орловской области)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Материальные средств обучения и воспитания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печатных средств (учебных пособий, книг для чтения, хрестоматий, рабочих тетрадей, дидактических игр, раздаточного материала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электронных образовательных ресурсов (образовательных мультимедийных пособий, сетевых образовательных ресурсов, и т.п.);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аудиовизуальных средств (презентаций, образовательных видеофильмов, учебных видеофильмов на цифровых носителях;)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соответствие образовательной программе и возрасту наглядных плоскостных средств (плакатов, иллюстраций настенные);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демонстрационных плоскостных средств (гербарии, муляжи, макеты, стенды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возрастуучебных приборов (компас, солнечные часы, флюгер, микроскопы, колбы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тренажёров и спортивного оборудования (тренажёры, гимнастическое оборудование, спортивные снаряды, мячи и т.п.).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музыкальных инструментов (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фортепиано, ксилофон, колокольчики, барабаны и т.д.)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Наличие технических средств в образовательном процессе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Телевизор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Аудиосистема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Магнитофон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  <w:lang w:val="en-US"/>
              </w:rPr>
              <w:t>DVD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Интерактивные стол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Цифровой фотоаппарат и видеокамера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Доска маркерная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Музыкальный центр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Компьютер стационарный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Автоматизированное рабочее место педагога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Наличие специальных условий для обучающихся с ограниченными возможностями здоровья, в том числе детей-инвалидов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обучающихся, имеющих тяжелые нарушения речи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отдельного кабинета учителя-логопеда, оснащенного необходимым оборудованием для коррекционной-развивающей работы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687C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отдельного кабинета педагога-психолога, оснащенного необходимым оборудованием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для коррекционной-развивающей работы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 с ограниченными возможностями здоровья по зрению: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адаптация официального сайта образовательной организации в сети "Интернет" с учетом особых потребностей инвалидов по зрению с приведением их к международному стандарту доступности веб- контента и веб-сервисов (</w:t>
            </w:r>
            <w:r w:rsidRPr="009B139E">
              <w:rPr>
                <w:rFonts w:ascii="Times New Roman" w:hAnsi="Times New Roman"/>
                <w:sz w:val="24"/>
                <w:szCs w:val="24"/>
                <w:lang w:val="en-US"/>
              </w:rPr>
              <w:t>WCAG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размещение в доступных для обучающихся, родителей (законных представителей) обучающихся являющихся слепыми или слабовидящими, местах и в адаптированной форме (с учетом их особых потребностей) справочной информации.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spacing w:after="0" w:line="240" w:lineRule="auto"/>
              <w:ind w:right="123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bCs/>
                <w:sz w:val="24"/>
                <w:szCs w:val="24"/>
              </w:rPr>
              <w:t>Для обучающихся с ограниченными возможностями здоровья по слуху: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spacing w:after="0" w:line="240" w:lineRule="auto"/>
              <w:ind w:right="12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дублирование звуковой справочной информации визуальной (установка мониторов с возможностью трансляции субтитров обеспечение надлежащими звуковыми средствами воспроизведения информации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spacing w:after="0" w:line="240" w:lineRule="auto"/>
              <w:ind w:right="12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обеспечение получения информации с использованием русского жестового языка (</w:t>
            </w:r>
            <w:proofErr w:type="spellStart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сурдоперевода</w:t>
            </w:r>
            <w:proofErr w:type="spellEnd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тифлосурдоперевода</w:t>
            </w:r>
            <w:proofErr w:type="spellEnd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обучающихся, имеющих нарушения опорно-двигательного аппарата: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обеспечение беспрепятственного доступа обучающихся  в помещения образовательной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 с умственной отсталостью: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в ДОУ, осуществляющей образовательную деятельность по адаптированным основным образовательным программам для обучающихся с умственной отсталостью, групп для обучающихся с умеренной и тяжелой умственной отсталостью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88" w:type="dxa"/>
            <w:gridSpan w:val="4"/>
            <w:shd w:val="clear" w:color="auto" w:fill="FFFF0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>Анализсоответствия материально-технических условий требованиямк материально-техническому обеспечению программы(учебно-методические комплекты, оборудование, предметное оснащение)</w:t>
      </w:r>
    </w:p>
    <w:p w:rsidR="009B139E" w:rsidRPr="009B139E" w:rsidRDefault="009B139E" w:rsidP="009B13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предписанийорганов, осуществляющих государственный надзор в сфере образования (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Управление контроля и надзора в сфере образования)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реализации ООП ДО ДОО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материально-техническое обеспечение образовательного процесса соответствует ООП ДО ДОУ;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развивающих пособий для детей по образовательным областям с учетом возраста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дидактических и демонстрационных материалов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электронных образовательных ресурсов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детской художественной литературы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помещения оснащены развивающей предметно пространственной средой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учитываются индивидуальные особенности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педагоги удовлетворены качеством методического обеспечения образовательного процесса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9B13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реализации АООП ДО ДОО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9B13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материально-техническое обеспечение образовательного процесса соответствует АООП ДО ДОУ;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развивающих пособий для детей по образовательным областям с учетом возраста воспитанников и направленности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дидактических и демонстрационных материалов соответствует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электронных образовательных ресурсов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детской художественной литературы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помещения оснащены развивающей предметно пространственной средой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</w:rPr>
              <w:t>учтены особенности детей с ОВЗ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</w:rPr>
              <w:t>педагоги удовлетворены качеством методического обеспечения образовательного процесса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организации дополнительных видов деятельности воспитанников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физкультурно-спортивной деятельности (наличие физкультурного зала, бассейна, спортивная площадка и т.д.)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ДОУ предусмотрены условия для организации музыкальной деятельности (наличие музыкального зала)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физической активности и разнообразной игровой деятельности воспитанников на прогулке (наличие прогулочных площадок)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индивидуальной работы с воспитанниками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512D" w:rsidRPr="009B139E" w:rsidRDefault="009B139E" w:rsidP="0043512D">
            <w:pPr>
              <w:spacing w:after="0" w:line="216" w:lineRule="auto"/>
              <w:ind w:right="34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ДОУ предусмотрены условия для организации развития творческих способностей и интересов воспитанников (хореографический зал, изостудия)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Информационное обеспечение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spacing w:after="0" w:line="216" w:lineRule="auto"/>
              <w:ind w:right="111"/>
              <w:contextualSpacing/>
              <w:rPr>
                <w:rFonts w:ascii="Times New Roman" w:hAnsi="Times New Roman"/>
              </w:rPr>
            </w:pPr>
            <w:r w:rsidRPr="009B139E">
              <w:rPr>
                <w:rFonts w:ascii="Times New Roman" w:hAnsi="Times New Roman"/>
                <w:sz w:val="24"/>
              </w:rPr>
              <w:t xml:space="preserve">Официальный сайт соответствует нормативным требованиям. Является маркетинговым инструментом учреждения, имеет режим общения с родителями.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43512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256E8" w:rsidRPr="00A256E8" w:rsidRDefault="0043512D" w:rsidP="00A256E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="00A256E8" w:rsidRPr="00A256E8">
        <w:rPr>
          <w:rFonts w:ascii="Times New Roman" w:hAnsi="Times New Roman"/>
          <w:b/>
          <w:sz w:val="28"/>
          <w:szCs w:val="28"/>
        </w:rPr>
        <w:lastRenderedPageBreak/>
        <w:t xml:space="preserve">Приложение № </w:t>
      </w:r>
      <w:r w:rsidR="00687C26">
        <w:rPr>
          <w:rFonts w:ascii="Times New Roman" w:hAnsi="Times New Roman"/>
          <w:b/>
          <w:sz w:val="28"/>
          <w:szCs w:val="28"/>
        </w:rPr>
        <w:t>10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 xml:space="preserve">ОБЩИЙ АНАЛИЗкачества психолого-педагогических условий 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194"/>
        <w:gridCol w:w="3500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tabs>
                <w:tab w:val="left" w:pos="284"/>
              </w:tabs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Качество 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основных психолого-педагогических условий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 xml:space="preserve">Качество 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дополнительны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психолого-педагогически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услови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й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для детей с ОВЗ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87C26" w:rsidRPr="009942D8" w:rsidRDefault="00687C26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687C26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687C26" w:rsidRDefault="00687C26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 xml:space="preserve">Анализ качества основных психолого-педагогических условий </w:t>
      </w: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194"/>
        <w:gridCol w:w="875"/>
        <w:gridCol w:w="875"/>
        <w:gridCol w:w="875"/>
        <w:gridCol w:w="875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инициативы и самостоятельности детей в специфических для них видах деятельности.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Возможность выбора детьми материалов, видов активности, участников совместной деятельности и общения.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Защита детей от всех форм физического и психического насилия.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14425" w:rsidRDefault="00B14425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87C26" w:rsidRPr="009942D8" w:rsidRDefault="00687C26" w:rsidP="00687C2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687C26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 xml:space="preserve">Анализкачества дополнительных психолого-педагогических условий для детей с ОВЗ 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10194"/>
        <w:gridCol w:w="875"/>
        <w:gridCol w:w="875"/>
        <w:gridCol w:w="875"/>
        <w:gridCol w:w="875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диагностики и коррекции нарушений развития детей с ОВЗ и их социальной адаптации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Оказание ранней коррекционной помощи на основе специальных психолого-педагогических подходов и наиболее подходящих для детей с ОВЗ языков, методов, способов общения и условий, в максимальной степени способствующих получению дошкольного образования.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Обеспечение социального развития детей с ОВЗ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Создание возможностей для инклюзивного образования детей с ОВЗ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4924A9">
      <w:pPr>
        <w:spacing w:after="0" w:line="240" w:lineRule="auto"/>
      </w:pPr>
    </w:p>
    <w:p w:rsidR="00B14425" w:rsidRPr="009942D8" w:rsidRDefault="00B14425" w:rsidP="00B144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B14425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Default="00B14425" w:rsidP="004924A9">
      <w:pPr>
        <w:spacing w:after="0" w:line="240" w:lineRule="auto"/>
      </w:pPr>
    </w:p>
    <w:p w:rsidR="00A256E8" w:rsidRPr="00A256E8" w:rsidRDefault="00A256E8" w:rsidP="00A256E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 xml:space="preserve">Приложение № </w:t>
      </w:r>
      <w:r w:rsidR="00B14425">
        <w:rPr>
          <w:rFonts w:ascii="Times New Roman" w:hAnsi="Times New Roman"/>
          <w:b/>
          <w:sz w:val="28"/>
          <w:szCs w:val="28"/>
        </w:rPr>
        <w:t>11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 xml:space="preserve">ОБЩИЙ АНАЛИЗкачества кадровых условий </w:t>
      </w:r>
    </w:p>
    <w:tbl>
      <w:tblPr>
        <w:tblW w:w="15112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3"/>
        <w:gridCol w:w="3272"/>
        <w:gridCol w:w="8363"/>
        <w:gridCol w:w="709"/>
        <w:gridCol w:w="851"/>
        <w:gridCol w:w="708"/>
        <w:gridCol w:w="666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Индикаторные показатели</w:t>
            </w:r>
          </w:p>
        </w:tc>
        <w:tc>
          <w:tcPr>
            <w:tcW w:w="2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Укомплектованность педагогическими кадрами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right="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 балла – наличие полного штата педагогов, позволяющего реализовывать ООП ДО, АООП ДО, дополнительное образование, наличие специалистов, в т. ч. для работы с детьми с ОНР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 балла – наличие полного штата педагогов (воспитателей) для реализации ООП ДО, АООП ДО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наличие  менее 10% вакансий педагогов в штате, необходимом для реализации ООП ДО, АООП </w:t>
            </w:r>
            <w:proofErr w:type="gramStart"/>
            <w:r w:rsidRPr="00A256E8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наличие более 10% вакансий педагогов в штате, необходимом для реализации ООП ДО, АООП ДО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Образовательный ценз педагогических кадров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3 балла -  более 50% педагогов имеют высшее профессиональное образование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 балла – от 20 до 50% педагогов имеют высшее профессиональное образование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от 10 до 20% педагогов имеют высшее профессиональное образование (или получают его)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0 баллов – менее 10% педагогов имеют высшее профессиональное образование (или получают его)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Уровень квалификации педагогических кадров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 балла – не менее 70% педагогов имеют квалификационную категорию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от 40 до 70% педагогов имеют квалификационную категорию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от 20 до 40% педагогов имеют квалификационную категорию (или получают ее) </w:t>
            </w:r>
          </w:p>
          <w:p w:rsidR="00A256E8" w:rsidRPr="00A256E8" w:rsidRDefault="00A256E8" w:rsidP="00A256E8">
            <w:pPr>
              <w:ind w:left="35"/>
              <w:jc w:val="both"/>
              <w:rPr>
                <w:lang w:eastAsia="ru-RU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менее 20% педагогов имеют квалификационную категорию (или получают ее)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Дополнительное профессиональное образование педагогических </w:t>
            </w:r>
            <w:r w:rsidRPr="00A256E8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работников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ind w:left="35" w:right="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 балла – 100% педагогов прошли курсы повышения квалификации в соответствующих объемах в соответствующие сроки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более 90% педагогов прошли курсы повышения квалификации в </w:t>
            </w:r>
            <w:r w:rsidRPr="00A256E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соответствующих объемах в соответствующие сроки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ind w:left="35" w:right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1 балл – от 70 до 90% педагогов прошли курсы повышения квалификации в соответствующих объемах в соответствующие сроки</w:t>
            </w:r>
          </w:p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менее 70% педагогов прошли курсы повышения квалификации в соответствующих объемах в соответствующие сроки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Компетентность педагогических кадров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Заполняется в соответствии с показателями «Карты анализа профессиональной компетентности педагогического работника» (Таблица 2)</w:t>
            </w:r>
          </w:p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Профессиональные достижения педагогических кадров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3 балла –  не менее 80% педагогов имеют различные профессиональные достижения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более 50% педагогов имеют различные профессиональные достижения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профессиональные достижения имеют отдельные педагоги  </w:t>
            </w:r>
          </w:p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0 баллов – педагоги ДОУ не имеют профессиональных достижений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A256E8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jc w:val="center"/>
            </w:pPr>
          </w:p>
        </w:tc>
      </w:tr>
    </w:tbl>
    <w:p w:rsid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14425" w:rsidRPr="009942D8" w:rsidRDefault="00B14425" w:rsidP="00B144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B14425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Pr="00A256E8" w:rsidRDefault="00B14425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A256E8" w:rsidRPr="00A256E8" w:rsidSect="00BA6557">
          <w:pgSz w:w="16838" w:h="11906" w:orient="landscape"/>
          <w:pgMar w:top="720" w:right="720" w:bottom="720" w:left="720" w:header="510" w:footer="397" w:gutter="0"/>
          <w:cols w:space="708"/>
          <w:docGrid w:linePitch="360"/>
        </w:sectPr>
      </w:pPr>
    </w:p>
    <w:p w:rsidR="00A256E8" w:rsidRPr="00A256E8" w:rsidRDefault="00A256E8" w:rsidP="00A256E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 xml:space="preserve">Карта анализа кадровых условий </w:t>
      </w:r>
    </w:p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6"/>
        <w:gridCol w:w="10349"/>
        <w:gridCol w:w="2126"/>
        <w:gridCol w:w="1559"/>
      </w:tblGrid>
      <w:tr w:rsidR="00A256E8" w:rsidRPr="00A256E8" w:rsidTr="00BA6557">
        <w:tc>
          <w:tcPr>
            <w:tcW w:w="816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10349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</w:t>
            </w:r>
          </w:p>
        </w:tc>
        <w:tc>
          <w:tcPr>
            <w:tcW w:w="2126" w:type="dxa"/>
            <w:shd w:val="clear" w:color="auto" w:fill="92D050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559" w:type="dxa"/>
            <w:shd w:val="clear" w:color="auto" w:fill="92D050"/>
          </w:tcPr>
          <w:p w:rsidR="00A256E8" w:rsidRPr="00A256E8" w:rsidRDefault="00A256E8" w:rsidP="00A256E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</w:tr>
      <w:tr w:rsidR="00A256E8" w:rsidRPr="00A256E8" w:rsidTr="00A256E8">
        <w:trPr>
          <w:trHeight w:val="302"/>
        </w:trPr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Укомплектованность педагогическими кадрами 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Общая численность педагогических работников, в том числе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rPr>
          <w:trHeight w:val="258"/>
        </w:trPr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Методист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Музыкальный руководитель 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Инструктор по физической культуре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Учитель-логопед   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Учитель-дефектолог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Педагог-психолог 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rPr>
          <w:trHeight w:val="382"/>
        </w:trPr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Другие педагогические работники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A256E8">
        <w:trPr>
          <w:trHeight w:val="382"/>
        </w:trPr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Образовательный ценз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A256E8"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Уровень квалификации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          результатам аттестации присвоена квалификационная категория, в общей численности    </w:t>
            </w: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педагогических работников, в том числе: 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3.1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034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Соответствие занимаемой должности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A256E8">
        <w:tc>
          <w:tcPr>
            <w:tcW w:w="81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Непрерывность профессионального образования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10349" w:type="dxa"/>
            <w:vAlign w:val="center"/>
          </w:tcPr>
          <w:p w:rsidR="00A256E8" w:rsidRPr="00A256E8" w:rsidRDefault="00A256E8" w:rsidP="00A256E8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  работников, прошедших за последние 3 года повышение квалификации/профессиональную переподготовку по профилю педагогической деятельности осуществляемой в образовательной организации деятельности, в общей численности педагогических  работников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10349" w:type="dxa"/>
            <w:vAlign w:val="center"/>
          </w:tcPr>
          <w:p w:rsidR="00A256E8" w:rsidRPr="00A256E8" w:rsidRDefault="00A256E8" w:rsidP="00A256E8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  работников, прошедших повышение квалификации по дополнительным программам профессионального образования</w:t>
            </w:r>
          </w:p>
        </w:tc>
        <w:tc>
          <w:tcPr>
            <w:tcW w:w="2126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256E8" w:rsidRPr="00A256E8" w:rsidRDefault="00A256E8" w:rsidP="00A256E8">
      <w:pPr>
        <w:jc w:val="right"/>
        <w:rPr>
          <w:rFonts w:ascii="Times New Roman" w:hAnsi="Times New Roman"/>
          <w:b/>
          <w:i/>
          <w:sz w:val="24"/>
          <w:szCs w:val="24"/>
        </w:rPr>
      </w:pPr>
    </w:p>
    <w:p w:rsidR="00A256E8" w:rsidRPr="00A256E8" w:rsidRDefault="00A256E8" w:rsidP="00A256E8">
      <w:pPr>
        <w:jc w:val="right"/>
        <w:rPr>
          <w:rFonts w:ascii="Times New Roman" w:hAnsi="Times New Roman"/>
          <w:b/>
          <w:i/>
          <w:sz w:val="24"/>
          <w:szCs w:val="24"/>
        </w:rPr>
      </w:pPr>
    </w:p>
    <w:p w:rsidR="00A256E8" w:rsidRPr="00A256E8" w:rsidRDefault="00A256E8" w:rsidP="00A256E8">
      <w:pPr>
        <w:rPr>
          <w:lang w:eastAsia="ru-RU"/>
        </w:rPr>
      </w:pPr>
    </w:p>
    <w:p w:rsidR="00A256E8" w:rsidRPr="00A256E8" w:rsidRDefault="00A256E8" w:rsidP="00A256E8">
      <w:pPr>
        <w:rPr>
          <w:lang w:eastAsia="ru-RU"/>
        </w:rPr>
      </w:pPr>
    </w:p>
    <w:p w:rsidR="00A256E8" w:rsidRPr="00A256E8" w:rsidRDefault="00A256E8" w:rsidP="00A256E8">
      <w:pPr>
        <w:spacing w:after="0" w:line="276" w:lineRule="auto"/>
        <w:jc w:val="center"/>
        <w:rPr>
          <w:rFonts w:ascii="Times New Roman" w:hAnsi="Times New Roman"/>
          <w:b/>
          <w:color w:val="FF0000"/>
          <w:sz w:val="24"/>
          <w:szCs w:val="24"/>
        </w:rPr>
        <w:sectPr w:rsidR="00A256E8" w:rsidRPr="00A256E8" w:rsidSect="00BA6557">
          <w:pgSz w:w="16838" w:h="11906" w:orient="landscape"/>
          <w:pgMar w:top="850" w:right="1134" w:bottom="1701" w:left="1134" w:header="510" w:footer="397" w:gutter="0"/>
          <w:cols w:space="708"/>
          <w:docGrid w:linePitch="360"/>
        </w:sectPr>
      </w:pPr>
    </w:p>
    <w:p w:rsidR="00A256E8" w:rsidRPr="00A256E8" w:rsidRDefault="00A256E8" w:rsidP="00A256E8">
      <w:pPr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lastRenderedPageBreak/>
        <w:t xml:space="preserve">Карта анализапрофессиональной компетентности педагогического работника </w:t>
      </w:r>
    </w:p>
    <w:tbl>
      <w:tblPr>
        <w:tblW w:w="5056" w:type="pct"/>
        <w:jc w:val="center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06"/>
        <w:gridCol w:w="11116"/>
        <w:gridCol w:w="914"/>
        <w:gridCol w:w="1001"/>
        <w:gridCol w:w="904"/>
        <w:gridCol w:w="1055"/>
      </w:tblGrid>
      <w:tr w:rsidR="00A256E8" w:rsidRPr="00A256E8" w:rsidTr="00BA6557">
        <w:trPr>
          <w:jc w:val="center"/>
        </w:trPr>
        <w:tc>
          <w:tcPr>
            <w:tcW w:w="2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5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12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Трудовые действия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Участие в разработке основной общеобразовательной программы образовательной организации в соответствии с федеральным государственным образовательным </w:t>
            </w:r>
            <w:hyperlink r:id="rId5" w:history="1">
              <w:r w:rsidRPr="00A256E8">
                <w:rPr>
                  <w:rFonts w:ascii="Times New Roman" w:hAnsi="Times New Roman"/>
                  <w:sz w:val="24"/>
                  <w:szCs w:val="24"/>
                </w:rPr>
                <w:t>стандартом</w:t>
              </w:r>
            </w:hyperlink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дошкольного образования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Планирование и реализация образовательной работы в группе детей раннего и/или дошкольного возраста в соответствии с федеральными государственными образовательными стандартами и основными образовательными программами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и проведение педагогического мониторинга освоения детьми образовательной программы и анализ образовательной работы в группе детей раннего и/или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и/или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Реализация педагогических рекомендаций специалистов (психолога, логопеда, дефектолога и др.) в работе с детьми, испытывающими трудности в освоении программы, а также с детьми с особыми образовательными потребностями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Формирование психологической готовности к школьному обучению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</w:t>
            </w:r>
          </w:p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видов деятельности, осуществляемых в раннем и дошкольном возрасте: предметной, познавательно-исследовательской, игры (ролевой, режиссерской, с правилом), продуктивной; конструирования, создания широких возможностей для развития свободной игры детей, в том числе обеспечение игрового времени и пространства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конструктивного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Активное использование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недирективной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помощи и поддержка детской инициативы и самостоятельности в разных видах деятельности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образовательного процесса на основе непосредственного общения с каждым ребенком с учетом его особых образовательных потребностей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Необходимые умения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Организовывать виды деятельности, осуществляемые в раннем и дошкольном возрасте: предметная, познавательно-исследовательская, игра (ролевая, режиссерская, с правилом), продуктивная; конструирование, создания широких возможностей для развития свободной игры детей, в том числе обеспечения игрового времени и пространства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ДОУ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у них качеств, необходимых для дальнейшего обучения и развития на следующих уровнях обучения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Владеть всеми видами развивающих деятельностей дошкольника (игровой, продуктивной, познавательно-исследовательской)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57174B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Владеть ИКТ-компетентностями, необходимыми и достаточными для планирования, реализации и оценки образовательной работы с детьми раннего и дошкольного возраста</w:t>
            </w:r>
          </w:p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Необходимые знания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Специфика дошкольного образования и особенностей организации работы с детьми раннего 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Основные психологические подходы: культурно-исторический,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деятельностный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и личностный; основы дошкольной педагогики, включая классические системы дошкольного воспитания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Общие закономерности развития ребенка в раннем и дошкольном возрасте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Особенности становления и развития детских деятельностей в раннем и дошкольном возрасте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Основы теории физического, познавательного и личностного развития детей раннего 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Современные тенденции развития дошкольного образования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Другие характеристики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12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A256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A256E8">
      <w:pPr>
        <w:rPr>
          <w:rFonts w:ascii="Times New Roman" w:hAnsi="Times New Roman"/>
          <w:b/>
          <w:sz w:val="24"/>
          <w:szCs w:val="24"/>
        </w:rPr>
      </w:pPr>
    </w:p>
    <w:p w:rsidR="00B14425" w:rsidRPr="009942D8" w:rsidRDefault="00B14425" w:rsidP="00B1442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7"/>
        <w:gridCol w:w="3402"/>
        <w:gridCol w:w="3402"/>
        <w:gridCol w:w="3745"/>
      </w:tblGrid>
      <w:tr w:rsidR="00B14425" w:rsidRPr="000B415F" w:rsidTr="00191D4B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191D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Default="00B14425" w:rsidP="00A256E8">
      <w:pPr>
        <w:rPr>
          <w:rFonts w:ascii="Times New Roman" w:hAnsi="Times New Roman"/>
          <w:b/>
          <w:sz w:val="24"/>
          <w:szCs w:val="24"/>
        </w:rPr>
      </w:pPr>
    </w:p>
    <w:p w:rsidR="00A256E8" w:rsidRPr="00A256E8" w:rsidRDefault="00A256E8" w:rsidP="00A256E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>Карта анализапрофессиональных достижений педагогов</w:t>
      </w:r>
    </w:p>
    <w:p w:rsidR="00A256E8" w:rsidRPr="00A256E8" w:rsidRDefault="00A256E8" w:rsidP="00A256E8">
      <w:pPr>
        <w:spacing w:after="0" w:line="240" w:lineRule="auto"/>
        <w:ind w:left="1085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6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9781"/>
        <w:gridCol w:w="1533"/>
        <w:gridCol w:w="2655"/>
      </w:tblGrid>
      <w:tr w:rsidR="00A256E8" w:rsidRPr="00A256E8" w:rsidTr="00BA6557">
        <w:trPr>
          <w:trHeight w:val="926"/>
        </w:trPr>
        <w:tc>
          <w:tcPr>
            <w:tcW w:w="709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9781" w:type="dxa"/>
            <w:shd w:val="clear" w:color="auto" w:fill="92D050"/>
          </w:tcPr>
          <w:p w:rsidR="00A256E8" w:rsidRPr="00A256E8" w:rsidRDefault="00A256E8" w:rsidP="00A256E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</w:t>
            </w:r>
          </w:p>
        </w:tc>
        <w:tc>
          <w:tcPr>
            <w:tcW w:w="4188" w:type="dxa"/>
            <w:gridSpan w:val="2"/>
            <w:shd w:val="clear" w:color="auto" w:fill="92D050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Наличие </w:t>
            </w: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 педагогов отраслевых наград, званий, ученых степеней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Наличие </w:t>
            </w: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 педагогов </w:t>
            </w: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грамот: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Всероссийского уровня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Транслирование в педагогических коллективах опыта практических результатов профессиональной деятельности, в том числе инновационной, на: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Муниципальном уровне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Региональном уровне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Всероссийском уровне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Участие в  профессиональных конкурсах: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2655" w:type="dxa"/>
            <w:vAlign w:val="center"/>
          </w:tcPr>
          <w:p w:rsidR="00A256E8" w:rsidRPr="00A256E8" w:rsidRDefault="00A256E8" w:rsidP="00A256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Количество призеров/ % от принявших участие в конкурсах</w:t>
            </w: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A256E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Всероссийского уровня</w:t>
            </w:r>
          </w:p>
        </w:tc>
        <w:tc>
          <w:tcPr>
            <w:tcW w:w="1533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A256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Pr="00A256E8" w:rsidRDefault="00A256E8" w:rsidP="00A256E8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412BD8" w:rsidRDefault="00412BD8" w:rsidP="00412BD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8"/>
          <w:szCs w:val="18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B14425">
        <w:rPr>
          <w:rFonts w:ascii="Times New Roman" w:hAnsi="Times New Roman"/>
          <w:b/>
          <w:sz w:val="28"/>
          <w:szCs w:val="28"/>
        </w:rPr>
        <w:t>2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 xml:space="preserve"> Анализкачества развивающей предметно-пространственной среды </w:t>
      </w:r>
    </w:p>
    <w:p w:rsidR="00412BD8" w:rsidRPr="00412BD8" w:rsidRDefault="00412BD8" w:rsidP="00412BD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4343" w:type="dxa"/>
        <w:jc w:val="center"/>
        <w:tblLayout w:type="fixed"/>
        <w:tblCellMar>
          <w:top w:w="57" w:type="dxa"/>
          <w:left w:w="62" w:type="dxa"/>
          <w:bottom w:w="57" w:type="dxa"/>
          <w:right w:w="62" w:type="dxa"/>
        </w:tblCellMar>
        <w:tblLook w:val="0000"/>
      </w:tblPr>
      <w:tblGrid>
        <w:gridCol w:w="638"/>
        <w:gridCol w:w="10175"/>
        <w:gridCol w:w="894"/>
        <w:gridCol w:w="11"/>
        <w:gridCol w:w="864"/>
        <w:gridCol w:w="11"/>
        <w:gridCol w:w="864"/>
        <w:gridCol w:w="11"/>
        <w:gridCol w:w="864"/>
        <w:gridCol w:w="11"/>
      </w:tblGrid>
      <w:tr w:rsidR="00412BD8" w:rsidRPr="00412BD8" w:rsidTr="00BA6557">
        <w:trPr>
          <w:gridAfter w:val="1"/>
          <w:wAfter w:w="11" w:type="dxa"/>
          <w:trHeight w:val="206"/>
          <w:jc w:val="center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412BD8">
        <w:trPr>
          <w:gridAfter w:val="1"/>
          <w:wAfter w:w="11" w:type="dxa"/>
          <w:trHeight w:val="129"/>
          <w:jc w:val="center"/>
        </w:trPr>
        <w:tc>
          <w:tcPr>
            <w:tcW w:w="6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49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ООП ДО, АООП, дополнительным общеразвивающим программам дошкольного образовательного учреждения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57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материально-техническим и медико-социальным условиям пребывания детей в ДОУ согласно действующим СанПиН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35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57174B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возрастным возможностям детей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Насыщенность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73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 (зон), обеспечивающих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песком с водой)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пространства двигательной активности, развитие крупной моторики с соответствующим спортивным и игровым оборудованием, спортивным сооружением)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пространства для развития мелкой моторики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41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 и предметов, полностью подготовленных для продуктивной деятельности, а также места для размещения продуктов деятельности детей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49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 и предметов для организации театрализованной деятельности, изготовление атрибутов детьми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Трансформируемость</w:t>
            </w:r>
            <w:proofErr w:type="spellEnd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 пространства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342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Предметы среды легкие и безопасные (столы, стулья, мягкие и игровые модули, коврики, ширмы и т. д.)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74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возможности легкого преобразования игровой, продуктивной и прочей деятельности, самостоятельной организации игры: доступность атрибутов и материалов для разных видов деятельности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места для презентации работ детей, как плоскостных (изображения), так и объемных (модели, поделки, конструкции)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Полифункциональность</w:t>
            </w:r>
            <w:proofErr w:type="spellEnd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 материалов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81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в группе полифункциональных (не обладающих жестко закрепленным способом крепления) предметов, в том числе природных материалов, пригодных для использования разных видах детской активности (в том числе в качестве предметов – заместителей в детской игре)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Возможность разнообразного использования различных составляющих предметной среды, например детской мебели, матов, мягких модулей, ширм и т. д.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Вариативность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материалов, игр, игрушек и оборудования в соответствии с ООП ОО ДО (раздел РППС)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Доступность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Доступность для воспитанников, в том числе детей с ОВЗ и детей – инвалидов, всех помещений, где осуществляется образовательная деятельность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Свободный доступ детей, в том числе детей с ОВЗ к игрушкам, играм, материалам, пособиям, обеспечивающим все основные виды детской активности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Исправность и сохранность материалов и оборудования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Безопасность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всех ее элементов требованиям по обеспечению надежности и безопасности их использования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12BD8" w:rsidRDefault="00412BD8" w:rsidP="004924A9">
      <w:pPr>
        <w:spacing w:after="0" w:line="240" w:lineRule="auto"/>
      </w:pPr>
    </w:p>
    <w:p w:rsidR="00412BD8" w:rsidRPr="00412BD8" w:rsidRDefault="00412BD8" w:rsidP="00412BD8">
      <w:pPr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B14425">
        <w:rPr>
          <w:rFonts w:ascii="Times New Roman" w:hAnsi="Times New Roman"/>
          <w:b/>
          <w:sz w:val="28"/>
          <w:szCs w:val="28"/>
        </w:rPr>
        <w:t>3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Анализ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качества (динамики) освоения детьми содержания ООП ДО, АООП ДО</w:t>
      </w: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396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95"/>
        <w:gridCol w:w="751"/>
        <w:gridCol w:w="2063"/>
        <w:gridCol w:w="6856"/>
        <w:gridCol w:w="567"/>
        <w:gridCol w:w="567"/>
        <w:gridCol w:w="567"/>
        <w:gridCol w:w="567"/>
        <w:gridCol w:w="567"/>
        <w:gridCol w:w="567"/>
      </w:tblGrid>
      <w:tr w:rsidR="00412BD8" w:rsidRPr="00412BD8" w:rsidTr="00412BD8">
        <w:trPr>
          <w:trHeight w:val="359"/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412BD8" w:rsidRPr="00412BD8" w:rsidTr="00412BD8">
        <w:trPr>
          <w:trHeight w:val="276"/>
          <w:jc w:val="center"/>
        </w:trPr>
        <w:tc>
          <w:tcPr>
            <w:tcW w:w="8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412BD8" w:rsidRPr="00412BD8" w:rsidTr="00412BD8">
        <w:trPr>
          <w:trHeight w:val="276"/>
          <w:jc w:val="center"/>
        </w:trPr>
        <w:tc>
          <w:tcPr>
            <w:tcW w:w="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Основная часть</w:t>
            </w:r>
          </w:p>
        </w:tc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Уровень овладения необходимыми навыками и умениями по образовательным областям</w:t>
            </w: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«Социально-коммуникативное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Социализация, развитие общения, нравственное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Ребенок в семье и в обществе, патриотическое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Самообслуживание, самостоятельность, трудовое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основ безопасности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59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«Познавательное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Развитие познавательно – исследовательской деятельности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56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Приобщение к социокультурным ценностям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94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18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Ознакомление с миром природы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«Речевое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Художественная 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«Художественно – эстетическое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Приобщение к искусству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Конструктивно – модельная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412BD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«Физическое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начальных представлений о здоровом образе жизни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506"/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Компонент ДОУ (региональный, климатический, приоритетное направление)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997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Национально-культурный компонент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1706"/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Коррекционный раздел</w:t>
            </w: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Результаты образовательной деятельности по профессиональной коррекции нарушений развития речи детей с ТНР (для групп, реализующих АООП ДО)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412BD8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412BD8" w:rsidRPr="00412BD8" w:rsidRDefault="00412BD8" w:rsidP="00412BD8">
      <w:pPr>
        <w:tabs>
          <w:tab w:val="left" w:pos="921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Анализ</w:t>
      </w:r>
    </w:p>
    <w:p w:rsidR="00412BD8" w:rsidRPr="00412BD8" w:rsidRDefault="00412BD8" w:rsidP="00412BD8">
      <w:pPr>
        <w:tabs>
          <w:tab w:val="left" w:pos="921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качества (динамики) освоения детьми содержания дополнительных общеразвивающих программ</w:t>
      </w:r>
    </w:p>
    <w:p w:rsidR="00412BD8" w:rsidRPr="00412BD8" w:rsidRDefault="00412BD8" w:rsidP="00412BD8">
      <w:pPr>
        <w:tabs>
          <w:tab w:val="left" w:pos="921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412BD8">
        <w:rPr>
          <w:rFonts w:ascii="Times New Roman" w:hAnsi="Times New Roman"/>
          <w:b/>
          <w:color w:val="FF0000"/>
          <w:sz w:val="28"/>
          <w:szCs w:val="28"/>
        </w:rPr>
        <w:t xml:space="preserve">                 (заполняется 2 раза в год, затем проводится сравнительный анализ)</w:t>
      </w:r>
    </w:p>
    <w:tbl>
      <w:tblPr>
        <w:tblW w:w="1530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96"/>
        <w:gridCol w:w="3104"/>
        <w:gridCol w:w="2693"/>
        <w:gridCol w:w="5631"/>
        <w:gridCol w:w="776"/>
        <w:gridCol w:w="903"/>
        <w:gridCol w:w="903"/>
        <w:gridCol w:w="903"/>
      </w:tblGrid>
      <w:tr w:rsidR="00412BD8" w:rsidRPr="00412BD8" w:rsidTr="00412BD8">
        <w:trPr>
          <w:jc w:val="center"/>
        </w:trPr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7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Индикаторные показатели</w:t>
            </w: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412BD8">
        <w:trPr>
          <w:jc w:val="center"/>
        </w:trPr>
        <w:tc>
          <w:tcPr>
            <w:tcW w:w="3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2780"/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Теоретические знания (по основным разделам учебно-тематического плана программы)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теоретических знаний ребёнка программным требованиям;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объём усвоенных знаний составляет менее ½ объёма знаний, предусмотренных программой;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объём усвоенных знаний составляет более ½ объёма знаний, предусмотренных программой;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ребёнок освоил практически весь объём знаний, предусмотренных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Владение специальной терминологией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Осмысление и правильность использования специальной терминологии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не знает терминов;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знает не все термины;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знает все термины, но не применяет;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знает термины и умеет их применять.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Практические умения и навыки, предусмотренные программой (по основным разделам учебно-тематического плана)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практических умений и навыков программным требованиям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ребёнок овладел менее чем ½ объёма предусмотренных умений и навыков;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2 - объём усвоенных умений и навыков составляет более ½ объёма; 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ребёнок овладел практически всеми умениями и навыками, предусмотренными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Владение специальным оборудованием и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оснащением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Отсутствие затруднений в использовании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специального оборудования и оснащения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1 - ребёнок испытывает серьёзные затруднения при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работе с оборудованием;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работает с оборудованием с помощью педагога;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работает с оборудованием самостоятельно, не испытывает особых трудностей).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Творческие навыки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Креативность в выполнении практических заданий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ребёнок в состоянии выполнять лишь простейшие практические задания педагога;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выполняет в основном задания на основе образца;</w:t>
            </w:r>
          </w:p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выполняет практические задания с элементами творчества.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1437"/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Умение организовать своё рабочее место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Способность готовить своё рабочее место к деятельности и убирать его за собой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обучающийся испытывает серьёзные затруднения, нуждается в постоянной помощи и контроле педагога;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готовит рабочее место с частичной помощью педагога)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ребенок всё делает сам.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Навыки соблюдения  в процессе деятельности правил безопасности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реальных навыков соблюдения правил безопасности программным требованиям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  <w:r w:rsidRPr="00412BD8">
              <w:rPr>
                <w:rFonts w:cs="Calibri"/>
              </w:rPr>
              <w:t xml:space="preserve"> -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t>ребёнок овладел менее чем ½ объёма навыков соблюдения правил безопасности, предусмотренных программой);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объём усвоенных навыков составляет более ½;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3- воспитанник освоил практически весь объём навыков, предусмотренных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Умение аккуратно выполнять работу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Аккуратность и ответственность  в работе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удовлетворительно;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хорошо;</w:t>
            </w:r>
          </w:p>
          <w:p w:rsidR="00412BD8" w:rsidRPr="00412BD8" w:rsidRDefault="00412BD8" w:rsidP="00412BD8">
            <w:pPr>
              <w:spacing w:after="0" w:line="240" w:lineRule="auto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отлично.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412BD8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412BD8" w:rsidRPr="00C95E94" w:rsidRDefault="00412BD8" w:rsidP="00412BD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C95E94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66273F">
        <w:rPr>
          <w:rFonts w:ascii="Times New Roman" w:hAnsi="Times New Roman"/>
          <w:b/>
          <w:sz w:val="28"/>
          <w:szCs w:val="28"/>
        </w:rPr>
        <w:t>3</w:t>
      </w:r>
    </w:p>
    <w:p w:rsidR="00412BD8" w:rsidRDefault="00412BD8" w:rsidP="00412BD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Анализ </w:t>
      </w:r>
      <w:r w:rsidRPr="00C95E94">
        <w:rPr>
          <w:rFonts w:ascii="Times New Roman" w:hAnsi="Times New Roman"/>
          <w:b/>
          <w:sz w:val="28"/>
          <w:szCs w:val="28"/>
        </w:rPr>
        <w:t xml:space="preserve">достижений </w:t>
      </w:r>
      <w:r>
        <w:rPr>
          <w:rFonts w:ascii="Times New Roman" w:hAnsi="Times New Roman"/>
          <w:b/>
          <w:sz w:val="28"/>
          <w:szCs w:val="28"/>
        </w:rPr>
        <w:t>обучающихся</w:t>
      </w:r>
    </w:p>
    <w:p w:rsidR="00412BD8" w:rsidRPr="008D3C26" w:rsidRDefault="00412BD8" w:rsidP="00412BD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     (в </w:t>
      </w:r>
      <w:r w:rsidRPr="00C95E94">
        <w:rPr>
          <w:rFonts w:ascii="Times New Roman" w:hAnsi="Times New Roman"/>
          <w:b/>
          <w:sz w:val="28"/>
          <w:szCs w:val="28"/>
        </w:rPr>
        <w:t>конкурсах,соревнованиях, олимпиадах различного уровня</w:t>
      </w:r>
      <w:r>
        <w:rPr>
          <w:rFonts w:ascii="Times New Roman" w:hAnsi="Times New Roman"/>
          <w:b/>
          <w:sz w:val="28"/>
          <w:szCs w:val="28"/>
        </w:rPr>
        <w:t>)</w:t>
      </w:r>
    </w:p>
    <w:p w:rsid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1"/>
        <w:gridCol w:w="3702"/>
        <w:gridCol w:w="3402"/>
        <w:gridCol w:w="2100"/>
        <w:gridCol w:w="1843"/>
        <w:gridCol w:w="1988"/>
      </w:tblGrid>
      <w:tr w:rsidR="009D2471" w:rsidTr="009D2471">
        <w:trPr>
          <w:jc w:val="center"/>
        </w:trPr>
        <w:tc>
          <w:tcPr>
            <w:tcW w:w="891" w:type="dxa"/>
            <w:vMerge w:val="restart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702" w:type="dxa"/>
            <w:vMerge w:val="restart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5815" w:type="dxa"/>
            <w:gridSpan w:val="3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trHeight w:val="462"/>
          <w:jc w:val="center"/>
        </w:trPr>
        <w:tc>
          <w:tcPr>
            <w:tcW w:w="891" w:type="dxa"/>
            <w:vMerge/>
            <w:shd w:val="clear" w:color="auto" w:fill="00B0F0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02" w:type="dxa"/>
            <w:vMerge/>
            <w:shd w:val="clear" w:color="auto" w:fill="00B0F0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  <w:shd w:val="clear" w:color="auto" w:fill="00B0F0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Муниципальный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  <w:tc>
          <w:tcPr>
            <w:tcW w:w="1843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Региональный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  <w:tc>
          <w:tcPr>
            <w:tcW w:w="1988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Всероссийский</w:t>
            </w:r>
          </w:p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Массовость участия в олимпиадах, интеллектуальных конкурсах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 олимпиад, интеллектуальных конкурсов, в общей численности обучающихся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Результативность участия в олимпиадах, интеллектуальных конкурсах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Численность/доля участников-победителей и призеров олимпиад, интеллектуальных конкурсов различного уровня, в численности участников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Массовость участия в конкурсах, смотрах, фестивалях, соревнованиях творческой и спортивной направленности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 конкурсов, в общей численности обучающихся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Результативность участия в конкурсах, смотрах, фестивалях, соревнованиях творческой и спортивной направленности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BA6557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участников-победителей конкурсов, в численности участников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12BD8" w:rsidRPr="003C463B" w:rsidRDefault="00412BD8" w:rsidP="00412BD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12BD8" w:rsidRPr="00C624FC" w:rsidRDefault="00412BD8" w:rsidP="00412BD8">
      <w:pPr>
        <w:pBdr>
          <w:bottom w:val="single" w:sz="4" w:space="1" w:color="auto"/>
        </w:pBd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C624FC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66273F">
        <w:rPr>
          <w:rFonts w:ascii="Times New Roman" w:hAnsi="Times New Roman"/>
          <w:b/>
          <w:sz w:val="28"/>
          <w:szCs w:val="28"/>
        </w:rPr>
        <w:t>4</w:t>
      </w:r>
    </w:p>
    <w:p w:rsidR="00412BD8" w:rsidRPr="00412BD8" w:rsidRDefault="00412BD8" w:rsidP="00412BD8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412BD8">
        <w:rPr>
          <w:rFonts w:ascii="Times New Roman" w:eastAsia="Times New Roman" w:hAnsi="Times New Roman"/>
          <w:i/>
          <w:sz w:val="20"/>
          <w:szCs w:val="20"/>
          <w:lang w:eastAsia="ru-RU"/>
        </w:rPr>
        <w:t>Официальный бланк организации</w:t>
      </w:r>
    </w:p>
    <w:p w:rsidR="00412BD8" w:rsidRDefault="00412BD8" w:rsidP="00412BD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412BD8" w:rsidRPr="00170D7C" w:rsidRDefault="00412BD8" w:rsidP="00412BD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70D7C">
        <w:rPr>
          <w:rFonts w:ascii="Times New Roman" w:hAnsi="Times New Roman"/>
          <w:b/>
          <w:sz w:val="28"/>
          <w:szCs w:val="28"/>
        </w:rPr>
        <w:t xml:space="preserve">Аналитическая справка </w:t>
      </w:r>
    </w:p>
    <w:p w:rsidR="00412BD8" w:rsidRPr="00170D7C" w:rsidRDefault="00412BD8" w:rsidP="00412BD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70D7C">
        <w:rPr>
          <w:rFonts w:ascii="Times New Roman" w:hAnsi="Times New Roman"/>
          <w:b/>
          <w:sz w:val="28"/>
          <w:szCs w:val="28"/>
        </w:rPr>
        <w:t>о динамике участия обучающихся в конкурсах, соревнованиях, олимпиадах различного уровня</w:t>
      </w:r>
    </w:p>
    <w:p w:rsidR="00412BD8" w:rsidRPr="00C624FC" w:rsidRDefault="00412BD8" w:rsidP="00412BD8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12BD8" w:rsidRPr="00905472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05472">
        <w:rPr>
          <w:rFonts w:ascii="Times New Roman" w:hAnsi="Times New Roman"/>
          <w:sz w:val="24"/>
          <w:szCs w:val="24"/>
        </w:rPr>
        <w:t xml:space="preserve">Настоящая справка подтверждает, что в </w:t>
      </w:r>
      <w:r>
        <w:rPr>
          <w:rFonts w:ascii="Times New Roman" w:hAnsi="Times New Roman"/>
          <w:sz w:val="24"/>
          <w:szCs w:val="24"/>
        </w:rPr>
        <w:t>ДОУ</w:t>
      </w:r>
      <w:r w:rsidRPr="00905472">
        <w:rPr>
          <w:rFonts w:ascii="Times New Roman" w:hAnsi="Times New Roman"/>
          <w:sz w:val="24"/>
          <w:szCs w:val="24"/>
        </w:rPr>
        <w:t xml:space="preserve"> в период с 20_ по 20_ год в конкурсах и соревнованиях различного уровня принимали участие ___ (указать количество) воспитанников. Педагоги подготовили ___ (указать количество) призеров конкурсов и соревнований различного уровня. Динамика изменения количества участников конкурсов, соревнований представлена в таблице:</w:t>
      </w:r>
    </w:p>
    <w:p w:rsidR="00412BD8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20"/>
        <w:gridCol w:w="3119"/>
        <w:gridCol w:w="3118"/>
        <w:gridCol w:w="3260"/>
      </w:tblGrid>
      <w:tr w:rsidR="009D2471" w:rsidTr="009D2471">
        <w:tc>
          <w:tcPr>
            <w:tcW w:w="5920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3119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  <w:tc>
          <w:tcPr>
            <w:tcW w:w="3118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  <w:tc>
          <w:tcPr>
            <w:tcW w:w="3260" w:type="dxa"/>
            <w:shd w:val="clear" w:color="auto" w:fill="00B0F0"/>
          </w:tcPr>
          <w:p w:rsidR="00412BD8" w:rsidRPr="009D2471" w:rsidRDefault="00412BD8" w:rsidP="009D2471">
            <w:pPr>
              <w:jc w:val="center"/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муниципального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BA6557">
            <w:pPr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регионального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BA6557">
            <w:pPr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всероссийского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9D24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412BD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12BD8" w:rsidRPr="00905472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05472">
        <w:rPr>
          <w:rFonts w:ascii="Times New Roman" w:hAnsi="Times New Roman"/>
          <w:b/>
          <w:sz w:val="24"/>
          <w:szCs w:val="24"/>
          <w:lang w:eastAsia="ru-RU"/>
        </w:rPr>
        <w:t>Анализ результативности достижений, обучающихся ДОУ за 20_ - 20_ учебный год</w:t>
      </w:r>
    </w:p>
    <w:p w:rsidR="00412BD8" w:rsidRPr="00905472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5245"/>
        <w:gridCol w:w="3119"/>
        <w:gridCol w:w="3118"/>
        <w:gridCol w:w="3260"/>
      </w:tblGrid>
      <w:tr w:rsidR="00412BD8" w:rsidRPr="00905472" w:rsidTr="00412BD8">
        <w:tc>
          <w:tcPr>
            <w:tcW w:w="567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5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3119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Количество конкурсов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Количество участников</w:t>
            </w:r>
          </w:p>
        </w:tc>
        <w:tc>
          <w:tcPr>
            <w:tcW w:w="3260" w:type="dxa"/>
            <w:shd w:val="clear" w:color="auto" w:fill="00B0F0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Количество призеров/ </w:t>
            </w:r>
          </w:p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% от принявших участие в конкурсах</w:t>
            </w:r>
          </w:p>
        </w:tc>
      </w:tr>
      <w:tr w:rsidR="00412BD8" w:rsidRPr="00905472" w:rsidTr="00412BD8">
        <w:trPr>
          <w:trHeight w:val="667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412BD8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412BD8" w:rsidRPr="00905472" w:rsidTr="00412BD8">
        <w:trPr>
          <w:trHeight w:val="690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412BD8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12BD8" w:rsidRPr="00905472" w:rsidTr="00412BD8">
        <w:trPr>
          <w:trHeight w:val="742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412BD8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Всероссийский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412BD8" w:rsidRPr="00905472" w:rsidRDefault="00412BD8" w:rsidP="00BA65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12BD8" w:rsidRPr="00905472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12BD8" w:rsidRPr="00905472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624FC">
        <w:rPr>
          <w:rFonts w:ascii="Times New Roman" w:hAnsi="Times New Roman"/>
          <w:b/>
          <w:sz w:val="24"/>
          <w:szCs w:val="24"/>
        </w:rPr>
        <w:t>Вывод:</w:t>
      </w:r>
      <w:r w:rsidRPr="00412BD8">
        <w:rPr>
          <w:rFonts w:ascii="Times New Roman" w:hAnsi="Times New Roman"/>
          <w:sz w:val="24"/>
          <w:szCs w:val="24"/>
        </w:rPr>
        <w:t>На</w:t>
      </w:r>
      <w:r w:rsidRPr="00905472">
        <w:rPr>
          <w:rFonts w:ascii="Times New Roman" w:hAnsi="Times New Roman"/>
          <w:sz w:val="24"/>
          <w:szCs w:val="24"/>
        </w:rPr>
        <w:t xml:space="preserve">блюдается положительная динамика участия воспитанников в конкурсах и фестивалях различного уровня. За 20 ___ г. – 20 __ г. воспитанники приняли участие ____ конкурсах.  Получили дипломы и сертификаты, звания Лауреатов в муниципальных, региональных и всероссийских конкурсах. </w:t>
      </w:r>
    </w:p>
    <w:p w:rsidR="00412BD8" w:rsidRDefault="00412BD8" w:rsidP="00412B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05472">
        <w:rPr>
          <w:rFonts w:ascii="Times New Roman" w:hAnsi="Times New Roman"/>
          <w:sz w:val="24"/>
          <w:szCs w:val="24"/>
        </w:rPr>
        <w:t>Заняли ___ призовых места ____ различных конкурсах, что составляет ___ %. Охват вовлеченных воспитанников в участие в конкурсах составляет ___ %.</w:t>
      </w:r>
    </w:p>
    <w:p w:rsidR="00412BD8" w:rsidRPr="00412BD8" w:rsidRDefault="00412BD8" w:rsidP="00412BD8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66273F">
        <w:rPr>
          <w:rFonts w:ascii="Times New Roman" w:hAnsi="Times New Roman"/>
          <w:b/>
          <w:sz w:val="28"/>
          <w:szCs w:val="28"/>
        </w:rPr>
        <w:t>5</w:t>
      </w:r>
    </w:p>
    <w:p w:rsidR="00412BD8" w:rsidRPr="00412BD8" w:rsidRDefault="00412BD8" w:rsidP="00412BD8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12BD8" w:rsidRPr="00412BD8" w:rsidRDefault="00412BD8" w:rsidP="00412BD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АНАЛИЗ здоровья (динамики) обучающихся</w:t>
      </w:r>
    </w:p>
    <w:p w:rsidR="00412BD8" w:rsidRPr="00412BD8" w:rsidRDefault="00412BD8" w:rsidP="00412BD8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411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2"/>
        <w:gridCol w:w="5028"/>
        <w:gridCol w:w="5029"/>
        <w:gridCol w:w="875"/>
        <w:gridCol w:w="875"/>
        <w:gridCol w:w="875"/>
        <w:gridCol w:w="875"/>
      </w:tblGrid>
      <w:tr w:rsidR="00412BD8" w:rsidRPr="00412BD8" w:rsidTr="00BA6557"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Показатели </w:t>
            </w:r>
          </w:p>
        </w:tc>
        <w:tc>
          <w:tcPr>
            <w:tcW w:w="5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BA6557"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Доля посещаемости обучающимися ДОУ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(в среднем за год)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Количество дней посещений ДОУ </w:t>
            </w:r>
            <w:proofErr w:type="gramStart"/>
            <w:r w:rsidRPr="00412BD8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412BD8">
              <w:rPr>
                <w:rFonts w:ascii="Times New Roman" w:hAnsi="Times New Roman"/>
                <w:sz w:val="24"/>
                <w:szCs w:val="24"/>
              </w:rPr>
              <w:t xml:space="preserve"> / количество рабочих дней в календарном году х 100 %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0 баллов - 0-30 %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балл - 30-60 %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2 балла - 61-70 %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3 балла - 70- 80 %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Средний показатель пропущенных по болезни дней при посещении ДОУ на одного обучающегося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дней, пропущенных по болезни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обучающимися ДОУ за календарный год /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обучающихся ДОУ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баллов - более 30 дней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1 балл - более 20 дней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- 20 дней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балла - до 20 дней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случаев травматизма обучающихся в образовательном процессе с потерей трудоспособности в течение 1 дня и более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Сумма всех случаев травматизма  обучающихся в образовательном процессе за год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баллов - более 2 случаев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балл - 2 случая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- 1 случай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балла - отсутствие случаев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4. 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Тенденция повышения количества  обучающихся 1, 2 групп здоровья по сравнению с предыдущим периодом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Численность  </w:t>
            </w:r>
            <w:proofErr w:type="gramStart"/>
            <w:r w:rsidRPr="00412BD8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12BD8">
              <w:rPr>
                <w:rFonts w:ascii="Times New Roman" w:hAnsi="Times New Roman"/>
                <w:sz w:val="24"/>
                <w:szCs w:val="24"/>
              </w:rPr>
              <w:t xml:space="preserve"> с 1 и 2 группой здоровья /общая численности  обучающихся ДОУ х 100%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0 баллов - увеличение менее 3 % 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1 балл - увеличение менее 5 % 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увеличение на 5 %</w:t>
            </w:r>
          </w:p>
          <w:p w:rsidR="00412BD8" w:rsidRPr="00412BD8" w:rsidRDefault="00412BD8" w:rsidP="00412B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3 балла - увеличение более 5 % </w:t>
            </w:r>
          </w:p>
          <w:p w:rsidR="00412BD8" w:rsidRPr="00412BD8" w:rsidRDefault="00412BD8" w:rsidP="00412B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20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412B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D2471" w:rsidRPr="000E4906" w:rsidRDefault="009D2471" w:rsidP="009D2471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0E4906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>
        <w:rPr>
          <w:rFonts w:ascii="Times New Roman" w:hAnsi="Times New Roman"/>
          <w:b/>
          <w:sz w:val="28"/>
          <w:szCs w:val="28"/>
        </w:rPr>
        <w:t>6</w:t>
      </w:r>
    </w:p>
    <w:p w:rsidR="009D2471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D224D">
        <w:rPr>
          <w:rFonts w:ascii="Times New Roman" w:hAnsi="Times New Roman"/>
          <w:b/>
          <w:sz w:val="28"/>
          <w:szCs w:val="28"/>
        </w:rPr>
        <w:t>Уважаемые родители</w:t>
      </w:r>
      <w:r>
        <w:rPr>
          <w:rFonts w:ascii="Times New Roman" w:hAnsi="Times New Roman"/>
          <w:b/>
          <w:sz w:val="28"/>
          <w:szCs w:val="28"/>
        </w:rPr>
        <w:t xml:space="preserve">! </w:t>
      </w:r>
    </w:p>
    <w:p w:rsidR="009D2471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</w:t>
      </w:r>
      <w:r w:rsidRPr="00CB4A7B">
        <w:rPr>
          <w:rFonts w:ascii="Times New Roman" w:hAnsi="Times New Roman"/>
          <w:b/>
          <w:sz w:val="28"/>
          <w:szCs w:val="28"/>
        </w:rPr>
        <w:t xml:space="preserve"> целью оценки качества образования в нашем детском саду, </w:t>
      </w:r>
    </w:p>
    <w:p w:rsidR="009D2471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B4A7B">
        <w:rPr>
          <w:rFonts w:ascii="Times New Roman" w:hAnsi="Times New Roman"/>
          <w:b/>
          <w:sz w:val="28"/>
          <w:szCs w:val="28"/>
        </w:rPr>
        <w:t>просим вас принять участие в анкетировании</w:t>
      </w:r>
      <w:r>
        <w:rPr>
          <w:rFonts w:ascii="Times New Roman" w:hAnsi="Times New Roman"/>
          <w:b/>
          <w:sz w:val="28"/>
          <w:szCs w:val="28"/>
        </w:rPr>
        <w:t>. Нам важно Ваше мнение!</w:t>
      </w:r>
    </w:p>
    <w:tbl>
      <w:tblPr>
        <w:tblW w:w="14616" w:type="dxa"/>
        <w:jc w:val="center"/>
        <w:tblLook w:val="04A0"/>
      </w:tblPr>
      <w:tblGrid>
        <w:gridCol w:w="8934"/>
        <w:gridCol w:w="1412"/>
        <w:gridCol w:w="1410"/>
        <w:gridCol w:w="1275"/>
        <w:gridCol w:w="1585"/>
      </w:tblGrid>
      <w:tr w:rsidR="009D2471" w:rsidRPr="004B588A" w:rsidTr="00BA6557">
        <w:trPr>
          <w:trHeight w:val="824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E490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</w:t>
            </w: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огласен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согласен, чем не согласен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не согласен, чем согласен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Совершенно не согласен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Оснащенность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842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Детский сад достаточно обеспечен развивающими игрушками, игровым оборудованием, позволяющим удовлетворить интересы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9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В детском саду созданы условия для физического развития и укрепления здоровья ребёнка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0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92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В детском саду достаточно книг, пособий, детских журналов, методических материалов для организации качественного педагогического процесса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Квалифицированность педагогов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8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 В детском саду работают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доброжелательн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вежлив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детском саду работают квалифицированные и компетентные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3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Все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педагогисоздают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комфортные и безопасные условия для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42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 детского сада находят индивидуальный подход к каждому ребенку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817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воспитатели и специалисты (музыкальный руководитель, инструктор по физической культуре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педагоги дополнительного образования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оптимально согласуют свои цели для полноценного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обучения, развития и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84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D2471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6. В детском саду предоставлен широкий спектр дополнительных образованных услуг по разным направлениям развития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Обучение и р</w:t>
            </w: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азвитие ребенка в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Ребенок с интересом и пользой проводит время в детском саду, его привлекают к участию в организуемых мероприятиях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созданы все условия для раскрытия способностей ребенка, удовлетворения его познавательных интересов и разумных потребностей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2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успехах ребенка есть очевидные заслуги педагогов детского сада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легко общается со взрослыми и сверстниками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приобрел соответствующие возрасту необходимые знания и умения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Режим работы детского сада оптимален для полноценного развития ребенка и удобен для родителей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70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Благодаря посещению детского сада ребенок готов к поступлению в школу </w:t>
            </w:r>
            <w:r w:rsidRPr="004B588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(оценка дается по отношению к ребенку старшей и подготовительной групп)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 xml:space="preserve">Взаимодействие с 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Родителям доступна полная информация о жизнедеятельности ребенка в детском саду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1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Педагоги предоставляют консультационную и иную помощь родителям в вопросах воспитания ребенка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6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Любые предложения родителей оперативно рассматриваются администрацией и педагогами детского сада, учитываются при дальнейшей работе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D2471" w:rsidRDefault="009D2471" w:rsidP="009D24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D2471" w:rsidRPr="00CB4A7B" w:rsidRDefault="009D2471" w:rsidP="009D24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Спасибо за участие!</w:t>
      </w:r>
    </w:p>
    <w:p w:rsidR="009D2471" w:rsidRDefault="009D2471" w:rsidP="009D247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D2471" w:rsidRPr="00C624FC" w:rsidRDefault="009D2471" w:rsidP="009D2471">
      <w:pPr>
        <w:pBdr>
          <w:bottom w:val="single" w:sz="4" w:space="1" w:color="auto"/>
        </w:pBdr>
        <w:spacing w:after="0" w:line="240" w:lineRule="auto"/>
        <w:ind w:firstLine="709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C624FC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66273F">
        <w:rPr>
          <w:rFonts w:ascii="Times New Roman" w:hAnsi="Times New Roman"/>
          <w:b/>
          <w:sz w:val="28"/>
          <w:szCs w:val="28"/>
        </w:rPr>
        <w:t>7</w:t>
      </w:r>
    </w:p>
    <w:p w:rsidR="009D2471" w:rsidRDefault="009D2471" w:rsidP="009D2471">
      <w:pPr>
        <w:pStyle w:val="ab"/>
        <w:pBdr>
          <w:bottom w:val="single" w:sz="12" w:space="0" w:color="auto"/>
        </w:pBdr>
        <w:rPr>
          <w:sz w:val="20"/>
          <w:szCs w:val="20"/>
        </w:rPr>
      </w:pP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605982">
        <w:rPr>
          <w:rFonts w:ascii="Times New Roman" w:eastAsia="Times New Roman" w:hAnsi="Times New Roman"/>
          <w:sz w:val="20"/>
          <w:szCs w:val="20"/>
          <w:lang w:eastAsia="ru-RU"/>
        </w:rPr>
        <w:t>Официальный бланк организации</w:t>
      </w: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B1595C">
        <w:rPr>
          <w:rFonts w:ascii="Times New Roman" w:hAnsi="Times New Roman"/>
          <w:b/>
          <w:sz w:val="28"/>
          <w:szCs w:val="28"/>
        </w:rPr>
        <w:t xml:space="preserve">Качественный и количественный анализ </w:t>
      </w:r>
    </w:p>
    <w:p w:rsidR="009D2471" w:rsidRPr="00B1595C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B1595C">
        <w:rPr>
          <w:rFonts w:ascii="Times New Roman" w:hAnsi="Times New Roman"/>
          <w:b/>
          <w:sz w:val="28"/>
          <w:szCs w:val="28"/>
        </w:rPr>
        <w:t xml:space="preserve">результатов анкетирования родителей (законных представителей) обучающихся </w:t>
      </w:r>
      <w:r>
        <w:rPr>
          <w:rFonts w:ascii="Times New Roman" w:hAnsi="Times New Roman"/>
          <w:b/>
          <w:sz w:val="28"/>
          <w:szCs w:val="28"/>
        </w:rPr>
        <w:t>в 20__</w:t>
      </w:r>
      <w:r w:rsidRPr="00B1595C">
        <w:rPr>
          <w:rFonts w:ascii="Times New Roman" w:hAnsi="Times New Roman"/>
          <w:b/>
          <w:sz w:val="28"/>
          <w:szCs w:val="28"/>
        </w:rPr>
        <w:t xml:space="preserve"> - 20 __ уч. г.</w:t>
      </w:r>
    </w:p>
    <w:p w:rsidR="009D2471" w:rsidRDefault="009D2471" w:rsidP="009D2471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b/>
          <w:sz w:val="24"/>
          <w:szCs w:val="24"/>
        </w:rPr>
        <w:t>Цель анализа</w:t>
      </w:r>
      <w:r w:rsidRPr="00357AA7">
        <w:rPr>
          <w:rFonts w:ascii="Times New Roman" w:hAnsi="Times New Roman"/>
          <w:sz w:val="24"/>
          <w:szCs w:val="24"/>
        </w:rPr>
        <w:t xml:space="preserve">: изучение степени удовлетворенности родителей (законных представителей) </w:t>
      </w:r>
      <w:r>
        <w:rPr>
          <w:rFonts w:ascii="Times New Roman" w:hAnsi="Times New Roman"/>
          <w:sz w:val="24"/>
          <w:szCs w:val="24"/>
        </w:rPr>
        <w:t xml:space="preserve">обучающихся </w:t>
      </w:r>
      <w:r w:rsidRPr="00357AA7">
        <w:rPr>
          <w:rFonts w:ascii="Times New Roman" w:hAnsi="Times New Roman"/>
          <w:sz w:val="24"/>
          <w:szCs w:val="24"/>
        </w:rPr>
        <w:t xml:space="preserve">качеством образовательных </w:t>
      </w:r>
      <w:r>
        <w:rPr>
          <w:rFonts w:ascii="Times New Roman" w:hAnsi="Times New Roman"/>
          <w:sz w:val="24"/>
          <w:szCs w:val="24"/>
        </w:rPr>
        <w:t>результатов.</w:t>
      </w:r>
    </w:p>
    <w:p w:rsidR="009D2471" w:rsidRPr="00012194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194">
        <w:rPr>
          <w:rFonts w:ascii="Times New Roman" w:hAnsi="Times New Roman"/>
          <w:b/>
          <w:bCs/>
          <w:sz w:val="24"/>
          <w:szCs w:val="24"/>
        </w:rPr>
        <w:t>Основные задачи:</w:t>
      </w:r>
    </w:p>
    <w:p w:rsidR="009D2471" w:rsidRPr="00012194" w:rsidRDefault="009D2471" w:rsidP="009D2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012194">
        <w:rPr>
          <w:rFonts w:ascii="Times New Roman" w:hAnsi="Times New Roman"/>
          <w:sz w:val="24"/>
          <w:szCs w:val="24"/>
        </w:rPr>
        <w:t>выявить представления родителей о качестве образовании в ДОУ;</w:t>
      </w:r>
    </w:p>
    <w:p w:rsidR="009D2471" w:rsidRPr="00012194" w:rsidRDefault="009D2471" w:rsidP="009D247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012194">
        <w:rPr>
          <w:rFonts w:ascii="Times New Roman" w:hAnsi="Times New Roman"/>
          <w:sz w:val="24"/>
          <w:szCs w:val="24"/>
        </w:rPr>
        <w:t>разработать рекомендации по улучшению качества образовательных услуг в ДОУ и оптимизации взаимодействия с семьями воспитанников.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194">
        <w:rPr>
          <w:rFonts w:ascii="Times New Roman" w:hAnsi="Times New Roman"/>
          <w:sz w:val="24"/>
          <w:szCs w:val="24"/>
        </w:rPr>
        <w:t xml:space="preserve">Мониторинг </w:t>
      </w:r>
      <w:r>
        <w:rPr>
          <w:rFonts w:ascii="Times New Roman" w:hAnsi="Times New Roman"/>
          <w:sz w:val="24"/>
          <w:szCs w:val="24"/>
        </w:rPr>
        <w:t>удовлетворенности родителей (</w:t>
      </w:r>
      <w:r w:rsidRPr="00357AA7">
        <w:rPr>
          <w:rFonts w:ascii="Times New Roman" w:hAnsi="Times New Roman"/>
          <w:sz w:val="24"/>
          <w:szCs w:val="24"/>
        </w:rPr>
        <w:t xml:space="preserve">законных представителей) </w:t>
      </w:r>
      <w:r>
        <w:rPr>
          <w:rFonts w:ascii="Times New Roman" w:hAnsi="Times New Roman"/>
          <w:sz w:val="24"/>
          <w:szCs w:val="24"/>
        </w:rPr>
        <w:t xml:space="preserve">обучающихся </w:t>
      </w:r>
      <w:r w:rsidRPr="00357AA7">
        <w:rPr>
          <w:rFonts w:ascii="Times New Roman" w:hAnsi="Times New Roman"/>
          <w:sz w:val="24"/>
          <w:szCs w:val="24"/>
        </w:rPr>
        <w:t xml:space="preserve">качеством образовательных </w:t>
      </w:r>
      <w:r>
        <w:rPr>
          <w:rFonts w:ascii="Times New Roman" w:hAnsi="Times New Roman"/>
          <w:sz w:val="24"/>
          <w:szCs w:val="24"/>
        </w:rPr>
        <w:t xml:space="preserve">результатов проводится на основе </w:t>
      </w:r>
      <w:r>
        <w:rPr>
          <w:rFonts w:ascii="Times New Roman" w:hAnsi="Times New Roman"/>
          <w:b/>
          <w:bCs/>
          <w:sz w:val="24"/>
          <w:szCs w:val="24"/>
        </w:rPr>
        <w:t xml:space="preserve">анкетирования </w:t>
      </w:r>
      <w:r w:rsidRPr="00012194">
        <w:rPr>
          <w:rFonts w:ascii="Times New Roman" w:hAnsi="Times New Roman"/>
          <w:sz w:val="24"/>
          <w:szCs w:val="24"/>
        </w:rPr>
        <w:t>родителей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b/>
          <w:sz w:val="24"/>
          <w:szCs w:val="24"/>
        </w:rPr>
        <w:t>Форма анкетирования</w:t>
      </w:r>
      <w:r w:rsidRPr="00357AA7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электронная форма заполнения (анонимно).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b/>
          <w:sz w:val="24"/>
          <w:szCs w:val="24"/>
        </w:rPr>
        <w:t>Период анкетирования:</w:t>
      </w:r>
      <w:r>
        <w:rPr>
          <w:rFonts w:ascii="Times New Roman" w:hAnsi="Times New Roman"/>
          <w:sz w:val="24"/>
          <w:szCs w:val="24"/>
        </w:rPr>
        <w:t>(месяц, год).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В анкетировании приняло участие </w:t>
      </w:r>
      <w:r>
        <w:rPr>
          <w:rFonts w:ascii="Times New Roman" w:hAnsi="Times New Roman"/>
          <w:sz w:val="24"/>
          <w:szCs w:val="24"/>
        </w:rPr>
        <w:t xml:space="preserve">____ </w:t>
      </w:r>
      <w:r w:rsidRPr="00357AA7">
        <w:rPr>
          <w:rFonts w:ascii="Times New Roman" w:hAnsi="Times New Roman"/>
          <w:sz w:val="24"/>
          <w:szCs w:val="24"/>
        </w:rPr>
        <w:t xml:space="preserve">% родителей(законных представителей) </w:t>
      </w:r>
      <w:r>
        <w:rPr>
          <w:rFonts w:ascii="Times New Roman" w:hAnsi="Times New Roman"/>
          <w:sz w:val="24"/>
          <w:szCs w:val="24"/>
        </w:rPr>
        <w:t>обучающихся</w:t>
      </w:r>
      <w:r w:rsidRPr="00357AA7">
        <w:rPr>
          <w:rFonts w:ascii="Times New Roman" w:hAnsi="Times New Roman"/>
          <w:sz w:val="24"/>
          <w:szCs w:val="24"/>
        </w:rPr>
        <w:t xml:space="preserve"> МБДО</w:t>
      </w:r>
      <w:r>
        <w:rPr>
          <w:rFonts w:ascii="Times New Roman" w:hAnsi="Times New Roman"/>
          <w:sz w:val="24"/>
          <w:szCs w:val="24"/>
        </w:rPr>
        <w:t xml:space="preserve">У ЦРР детский сад № 86 г. Орла </w:t>
      </w:r>
      <w:r w:rsidRPr="00357AA7">
        <w:rPr>
          <w:rFonts w:ascii="Times New Roman" w:hAnsi="Times New Roman"/>
          <w:sz w:val="24"/>
          <w:szCs w:val="24"/>
        </w:rPr>
        <w:t xml:space="preserve">(исходя из того, что от семьи участвовал 1 человек). Родителям(законным представителям) </w:t>
      </w:r>
      <w:r>
        <w:rPr>
          <w:rFonts w:ascii="Times New Roman" w:hAnsi="Times New Roman"/>
          <w:sz w:val="24"/>
          <w:szCs w:val="24"/>
        </w:rPr>
        <w:t>обучающихся</w:t>
      </w:r>
      <w:r w:rsidRPr="00357AA7">
        <w:rPr>
          <w:rFonts w:ascii="Times New Roman" w:hAnsi="Times New Roman"/>
          <w:sz w:val="24"/>
          <w:szCs w:val="24"/>
        </w:rPr>
        <w:t xml:space="preserve"> предлагалось ознакомиться с содержанием анкеты и оценить свое отношение по следующей </w:t>
      </w:r>
      <w:r>
        <w:rPr>
          <w:rFonts w:ascii="Times New Roman" w:hAnsi="Times New Roman"/>
          <w:sz w:val="24"/>
          <w:szCs w:val="24"/>
        </w:rPr>
        <w:t>шкале предполагаемых ответов: «</w:t>
      </w:r>
      <w:r w:rsidRPr="001D14F0">
        <w:rPr>
          <w:rFonts w:ascii="Times New Roman" w:hAnsi="Times New Roman"/>
          <w:sz w:val="24"/>
          <w:szCs w:val="24"/>
        </w:rPr>
        <w:t>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Скорее согласен, чем не 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Скорее не согласен, чем 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Совершенно не согласен</w:t>
      </w:r>
      <w:r>
        <w:rPr>
          <w:rFonts w:ascii="Times New Roman" w:hAnsi="Times New Roman"/>
          <w:sz w:val="24"/>
          <w:szCs w:val="24"/>
        </w:rPr>
        <w:t>».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>В ходе исследования в качестве показателя, фиксирующего соответствие образования запросам и ожиданиям родителей, (законных представителей) обучающихся использовался целевой показатель «удовлетворенность качеством образовательных услуг»</w:t>
      </w:r>
      <w:r>
        <w:rPr>
          <w:rFonts w:ascii="Times New Roman" w:hAnsi="Times New Roman"/>
          <w:sz w:val="24"/>
          <w:szCs w:val="24"/>
        </w:rPr>
        <w:t xml:space="preserve"> - ответ «Согласен»</w:t>
      </w:r>
      <w:r w:rsidRPr="00357AA7">
        <w:rPr>
          <w:rFonts w:ascii="Times New Roman" w:hAnsi="Times New Roman"/>
          <w:sz w:val="24"/>
          <w:szCs w:val="24"/>
        </w:rPr>
        <w:t>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 По результатам анкетирования выявлено следующее (в %)</w:t>
      </w:r>
      <w:r>
        <w:rPr>
          <w:rFonts w:ascii="Times New Roman" w:hAnsi="Times New Roman"/>
          <w:sz w:val="24"/>
          <w:szCs w:val="24"/>
        </w:rPr>
        <w:t>: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 Удовлетворенность родителей (законных представителей) обучающихся составляет</w:t>
      </w:r>
      <w:r>
        <w:rPr>
          <w:rFonts w:ascii="Times New Roman" w:hAnsi="Times New Roman"/>
          <w:sz w:val="24"/>
          <w:szCs w:val="24"/>
        </w:rPr>
        <w:t xml:space="preserve">: 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>
        <w:rPr>
          <w:rFonts w:ascii="Times New Roman" w:hAnsi="Times New Roman"/>
          <w:sz w:val="24"/>
          <w:szCs w:val="24"/>
        </w:rPr>
        <w:t xml:space="preserve"> Согласен)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 xml:space="preserve">%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>
        <w:rPr>
          <w:rFonts w:ascii="Times New Roman" w:hAnsi="Times New Roman"/>
          <w:sz w:val="24"/>
          <w:szCs w:val="24"/>
        </w:rPr>
        <w:t>Скорее согласен, чем не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 xml:space="preserve">% респондентов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 w:rsidRPr="00357AA7">
        <w:rPr>
          <w:rFonts w:ascii="Times New Roman" w:hAnsi="Times New Roman"/>
          <w:sz w:val="24"/>
          <w:szCs w:val="24"/>
        </w:rPr>
        <w:t xml:space="preserve"> Скорее </w:t>
      </w:r>
      <w:r>
        <w:rPr>
          <w:rFonts w:ascii="Times New Roman" w:hAnsi="Times New Roman"/>
          <w:sz w:val="24"/>
          <w:szCs w:val="24"/>
        </w:rPr>
        <w:t>не согласен, чем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>%</w:t>
      </w:r>
    </w:p>
    <w:p w:rsidR="009D2471" w:rsidRPr="00357AA7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>
        <w:rPr>
          <w:rFonts w:ascii="Times New Roman" w:hAnsi="Times New Roman"/>
          <w:sz w:val="24"/>
          <w:szCs w:val="24"/>
        </w:rPr>
        <w:t>Совершенноне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>%</w:t>
      </w:r>
    </w:p>
    <w:p w:rsidR="009D2471" w:rsidRPr="00357AA7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9752" w:type="dxa"/>
        <w:jc w:val="center"/>
        <w:tblLook w:val="04A0"/>
      </w:tblPr>
      <w:tblGrid>
        <w:gridCol w:w="4070"/>
        <w:gridCol w:w="1412"/>
        <w:gridCol w:w="1410"/>
        <w:gridCol w:w="1275"/>
        <w:gridCol w:w="1585"/>
      </w:tblGrid>
      <w:tr w:rsidR="009D2471" w:rsidRPr="004B588A" w:rsidTr="009D2471">
        <w:trPr>
          <w:trHeight w:val="824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E490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</w:t>
            </w: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огласен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согласен, чем не согласен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не согласен, чем согласен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Совершенно не согласен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Оснащенность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842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Детский сад достаточно обеспечен развивающими игрушками, игровым оборудованием, позволяющим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удовлетворить интересы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9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 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В детском саду созданы условия для физического развития и укрепления здоровья ребёнка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0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92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В детском саду достаточно книг, пособий, детских журналов, методических материалов для организации качественного педагогического процесса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Квалифицированность педагогов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8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 В детском саду работают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доброжелательн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вежлив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детском саду работают квалифицированные и компетентные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3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Все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педагогисоздают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комфортные и безопасные условия для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42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 детского сада находят индивидуальный подход к каждому ребенку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817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воспитатели и специалисты (музыкальный руководитель, инструктор по физической культуре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педагоги дополнительного образования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оптимально согласуют свои цели для полноценного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обучения, развития и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84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D2471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В детском саду предоставлен широкий спектр дополнительных образованных услуг по разным направлениям развития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Обучение и р</w:t>
            </w: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азвитие ребенка в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Ребенок с интересом и пользой проводит время в детском саду, его привлекают к участию в организуемых мероприятиях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созданы все условия для раскрытия способностей ребенка, удовлетворения его познавательных интересов и разумных потребностей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2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успехах ребенка есть очевидные заслуги педагогов детского сада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легко общается со взрослыми и сверстниками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приобрел соответствующие возрасту необходимые знания и умения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Режим работы детского сада оптимален для полноценного развития ребенка и удобен для родителей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70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Благодаря посещению детского сада ребенок готов к поступлению в школу </w:t>
            </w:r>
            <w:r w:rsidRPr="004B588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(оценка дается по отношению к ребенку старшей и подготовительной групп)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Взаимодействие с родителями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Родителям доступна полная информация о жизнедеятельности ребенка в детском саду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1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Педагоги предоставляют консультационную и иную помощь родителям в вопросах воспитания ребенка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6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Любые предложения родителей оперативно рассматриваются администрацией и педагогами детского сада, учитываются при дальнейшей работе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BA655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b/>
          <w:sz w:val="24"/>
          <w:szCs w:val="24"/>
        </w:rPr>
        <w:t>Основные выводы по результатам анализа анкетирования</w:t>
      </w:r>
      <w:r w:rsidRPr="00A9075B">
        <w:rPr>
          <w:rFonts w:ascii="Times New Roman" w:hAnsi="Times New Roman"/>
          <w:sz w:val="24"/>
          <w:szCs w:val="24"/>
        </w:rPr>
        <w:t>: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 Подавляющее большинство родителей(законных представителей) обучающихся удовлетворены компетентностью педагогов(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>%) и взаимоотношением педагога с ребенком 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 xml:space="preserve">%) и признают детский сад оптимальной формой приобретения ребёнком личного опыта перед поступлением в школу.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Качеством предоставляемых образовательных услуг удовлетворены полностью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 xml:space="preserve">% опрошенных родителей, что позволяет нам сделать вывод о высоком уровне компетентности нашего ДОУ среди образовательных учреждений </w:t>
      </w:r>
      <w:r>
        <w:rPr>
          <w:rFonts w:ascii="Times New Roman" w:hAnsi="Times New Roman"/>
          <w:sz w:val="24"/>
          <w:szCs w:val="24"/>
        </w:rPr>
        <w:t>города(района)</w:t>
      </w:r>
      <w:r w:rsidRPr="00A9075B">
        <w:rPr>
          <w:rFonts w:ascii="Times New Roman" w:hAnsi="Times New Roman"/>
          <w:sz w:val="24"/>
          <w:szCs w:val="24"/>
        </w:rPr>
        <w:t>. Кроме того, родителей интересуют вопросы сохранения и укрепления здоровья детей, обучения и воспитания и успешной социализации как в кругу сверстников, так и взрослых и считают, что в ДОУ созданы оптимальные условия (в том числе материально-техническое оснащение) для раскрытия способностей ребенка, удовлетворение его познавательных интересов и потребностей. Родители отметили, что ДОУ в целом и группы в частности достаточно оснащены развивающим оборудованием и игрушками 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>%).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 Исходя из выше указанного, в качестве рекомендаций по повышению удовлетворённости родителей (законных представителе)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A9075B">
        <w:rPr>
          <w:rFonts w:ascii="Times New Roman" w:hAnsi="Times New Roman"/>
          <w:sz w:val="24"/>
          <w:szCs w:val="24"/>
        </w:rPr>
        <w:t xml:space="preserve"> качеством образовательного процесса и учета мнений всех категорий его участников отметим следующие перспективные направления деятельности ДОУ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A9075B">
        <w:rPr>
          <w:rFonts w:ascii="Times New Roman" w:hAnsi="Times New Roman"/>
          <w:sz w:val="24"/>
          <w:szCs w:val="24"/>
        </w:rPr>
        <w:t>следующем учебном году</w:t>
      </w:r>
      <w:r>
        <w:rPr>
          <w:rFonts w:ascii="Times New Roman" w:hAnsi="Times New Roman"/>
          <w:sz w:val="24"/>
          <w:szCs w:val="24"/>
        </w:rPr>
        <w:t xml:space="preserve"> (например)</w:t>
      </w:r>
      <w:r w:rsidRPr="00A9075B">
        <w:rPr>
          <w:rFonts w:ascii="Times New Roman" w:hAnsi="Times New Roman"/>
          <w:sz w:val="24"/>
          <w:szCs w:val="24"/>
        </w:rPr>
        <w:t xml:space="preserve">: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Продолжать деятельность по повышению уровня профессиональной подготовки педагогов. </w:t>
      </w:r>
    </w:p>
    <w:p w:rsidR="009D2471" w:rsidRDefault="009D2471" w:rsidP="009D24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Внедрять наиболее эффективные формы взаимодействия с семьями обучающихся с учетом выявленного мнения родителей. </w:t>
      </w:r>
    </w:p>
    <w:p w:rsidR="009D2471" w:rsidRDefault="009D2471" w:rsidP="009D2471">
      <w:pPr>
        <w:spacing w:after="0" w:line="240" w:lineRule="auto"/>
        <w:ind w:firstLine="709"/>
        <w:jc w:val="both"/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Привлекать родителей к жизни детского сада регулярного посещения мероприятий, участия в реализации проектов по благоустройству участков и оформлению групп ДОУ и т.д.</w:t>
      </w:r>
    </w:p>
    <w:sectPr w:rsidR="009D2471" w:rsidSect="00D424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50153"/>
    <w:multiLevelType w:val="hybridMultilevel"/>
    <w:tmpl w:val="A8DCB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034A86"/>
    <w:multiLevelType w:val="hybridMultilevel"/>
    <w:tmpl w:val="8FAE9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D617B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963449"/>
    <w:multiLevelType w:val="hybridMultilevel"/>
    <w:tmpl w:val="2DB84A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CDA46A8"/>
    <w:multiLevelType w:val="hybridMultilevel"/>
    <w:tmpl w:val="D52EEE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E9756B9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F5532D"/>
    <w:multiLevelType w:val="hybridMultilevel"/>
    <w:tmpl w:val="49E662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7203E5"/>
    <w:multiLevelType w:val="hybridMultilevel"/>
    <w:tmpl w:val="737834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A3E7645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A500C0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D96289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A2612F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C34941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EE3C17"/>
    <w:multiLevelType w:val="multilevel"/>
    <w:tmpl w:val="FBB2A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527ECE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BA2C42"/>
    <w:multiLevelType w:val="hybridMultilevel"/>
    <w:tmpl w:val="17103B1E"/>
    <w:lvl w:ilvl="0" w:tplc="F186478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BF38A3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0139E4"/>
    <w:multiLevelType w:val="hybridMultilevel"/>
    <w:tmpl w:val="5EBE00BC"/>
    <w:lvl w:ilvl="0" w:tplc="44DE6908">
      <w:numFmt w:val="bullet"/>
      <w:lvlText w:val="•"/>
      <w:lvlJc w:val="left"/>
      <w:pPr>
        <w:ind w:left="85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18">
    <w:nsid w:val="40DD1DCA"/>
    <w:multiLevelType w:val="hybridMultilevel"/>
    <w:tmpl w:val="2FAEA2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2B00EB3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8528F9"/>
    <w:multiLevelType w:val="hybridMultilevel"/>
    <w:tmpl w:val="0406B08E"/>
    <w:lvl w:ilvl="0" w:tplc="F186478A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2E7A1F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3C0F91"/>
    <w:multiLevelType w:val="hybridMultilevel"/>
    <w:tmpl w:val="A6CAFC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654A73"/>
    <w:multiLevelType w:val="hybridMultilevel"/>
    <w:tmpl w:val="D748620C"/>
    <w:lvl w:ilvl="0" w:tplc="F186478A">
      <w:start w:val="1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2149A7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E250AB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ED6584"/>
    <w:multiLevelType w:val="hybridMultilevel"/>
    <w:tmpl w:val="7F347E72"/>
    <w:lvl w:ilvl="0" w:tplc="8936730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07A6EB5"/>
    <w:multiLevelType w:val="hybridMultilevel"/>
    <w:tmpl w:val="1B2A5EE2"/>
    <w:lvl w:ilvl="0" w:tplc="44DE690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CD6243"/>
    <w:multiLevelType w:val="hybridMultilevel"/>
    <w:tmpl w:val="BFF488B2"/>
    <w:lvl w:ilvl="0" w:tplc="F186478A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E46490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F469EA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3617E4"/>
    <w:multiLevelType w:val="hybridMultilevel"/>
    <w:tmpl w:val="875C4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523596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114867"/>
    <w:multiLevelType w:val="hybridMultilevel"/>
    <w:tmpl w:val="B8D0AE6A"/>
    <w:lvl w:ilvl="0" w:tplc="44DE690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F473B3"/>
    <w:multiLevelType w:val="hybridMultilevel"/>
    <w:tmpl w:val="B62A0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D8C6170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83254D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744B58"/>
    <w:multiLevelType w:val="hybridMultilevel"/>
    <w:tmpl w:val="5364BE16"/>
    <w:lvl w:ilvl="0" w:tplc="893673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0"/>
  </w:num>
  <w:num w:numId="3">
    <w:abstractNumId w:val="26"/>
  </w:num>
  <w:num w:numId="4">
    <w:abstractNumId w:val="28"/>
  </w:num>
  <w:num w:numId="5">
    <w:abstractNumId w:val="23"/>
  </w:num>
  <w:num w:numId="6">
    <w:abstractNumId w:val="37"/>
  </w:num>
  <w:num w:numId="7">
    <w:abstractNumId w:val="15"/>
  </w:num>
  <w:num w:numId="8">
    <w:abstractNumId w:val="4"/>
  </w:num>
  <w:num w:numId="9">
    <w:abstractNumId w:val="32"/>
  </w:num>
  <w:num w:numId="10">
    <w:abstractNumId w:val="36"/>
  </w:num>
  <w:num w:numId="11">
    <w:abstractNumId w:val="11"/>
  </w:num>
  <w:num w:numId="12">
    <w:abstractNumId w:val="21"/>
  </w:num>
  <w:num w:numId="13">
    <w:abstractNumId w:val="30"/>
  </w:num>
  <w:num w:numId="14">
    <w:abstractNumId w:val="25"/>
  </w:num>
  <w:num w:numId="15">
    <w:abstractNumId w:val="24"/>
  </w:num>
  <w:num w:numId="16">
    <w:abstractNumId w:val="13"/>
  </w:num>
  <w:num w:numId="17">
    <w:abstractNumId w:val="7"/>
  </w:num>
  <w:num w:numId="18">
    <w:abstractNumId w:val="18"/>
  </w:num>
  <w:num w:numId="19">
    <w:abstractNumId w:val="3"/>
  </w:num>
  <w:num w:numId="20">
    <w:abstractNumId w:val="33"/>
  </w:num>
  <w:num w:numId="21">
    <w:abstractNumId w:val="17"/>
  </w:num>
  <w:num w:numId="22">
    <w:abstractNumId w:val="27"/>
  </w:num>
  <w:num w:numId="23">
    <w:abstractNumId w:val="2"/>
  </w:num>
  <w:num w:numId="24">
    <w:abstractNumId w:val="10"/>
  </w:num>
  <w:num w:numId="25">
    <w:abstractNumId w:val="16"/>
  </w:num>
  <w:num w:numId="26">
    <w:abstractNumId w:val="19"/>
  </w:num>
  <w:num w:numId="27">
    <w:abstractNumId w:val="8"/>
  </w:num>
  <w:num w:numId="28">
    <w:abstractNumId w:val="5"/>
  </w:num>
  <w:num w:numId="29">
    <w:abstractNumId w:val="35"/>
  </w:num>
  <w:num w:numId="30">
    <w:abstractNumId w:val="29"/>
  </w:num>
  <w:num w:numId="31">
    <w:abstractNumId w:val="14"/>
  </w:num>
  <w:num w:numId="32">
    <w:abstractNumId w:val="9"/>
  </w:num>
  <w:num w:numId="33">
    <w:abstractNumId w:val="22"/>
  </w:num>
  <w:num w:numId="34">
    <w:abstractNumId w:val="12"/>
  </w:num>
  <w:num w:numId="35">
    <w:abstractNumId w:val="31"/>
  </w:num>
  <w:num w:numId="36">
    <w:abstractNumId w:val="6"/>
  </w:num>
  <w:num w:numId="37">
    <w:abstractNumId w:val="0"/>
  </w:num>
  <w:num w:numId="38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86320"/>
    <w:rsid w:val="00006A1D"/>
    <w:rsid w:val="00077ACD"/>
    <w:rsid w:val="000B415F"/>
    <w:rsid w:val="000E6711"/>
    <w:rsid w:val="00167D40"/>
    <w:rsid w:val="0019466D"/>
    <w:rsid w:val="0019612D"/>
    <w:rsid w:val="001B1DAB"/>
    <w:rsid w:val="00223C1C"/>
    <w:rsid w:val="00256C56"/>
    <w:rsid w:val="002C690A"/>
    <w:rsid w:val="002D0967"/>
    <w:rsid w:val="00312D46"/>
    <w:rsid w:val="003238AC"/>
    <w:rsid w:val="0036070B"/>
    <w:rsid w:val="00394D02"/>
    <w:rsid w:val="00412BD8"/>
    <w:rsid w:val="0043512D"/>
    <w:rsid w:val="00442C5A"/>
    <w:rsid w:val="00445AF1"/>
    <w:rsid w:val="004765BD"/>
    <w:rsid w:val="004924A9"/>
    <w:rsid w:val="004C549C"/>
    <w:rsid w:val="004F5DC9"/>
    <w:rsid w:val="0057174B"/>
    <w:rsid w:val="0066273F"/>
    <w:rsid w:val="0068198B"/>
    <w:rsid w:val="00687C26"/>
    <w:rsid w:val="006E4EF5"/>
    <w:rsid w:val="007120DF"/>
    <w:rsid w:val="0082274C"/>
    <w:rsid w:val="0089006F"/>
    <w:rsid w:val="008B2B6F"/>
    <w:rsid w:val="0092401B"/>
    <w:rsid w:val="009942D8"/>
    <w:rsid w:val="009B139E"/>
    <w:rsid w:val="009C20F3"/>
    <w:rsid w:val="009D2471"/>
    <w:rsid w:val="00A256E8"/>
    <w:rsid w:val="00A5384F"/>
    <w:rsid w:val="00A6318B"/>
    <w:rsid w:val="00A653F1"/>
    <w:rsid w:val="00AA43F9"/>
    <w:rsid w:val="00AE682C"/>
    <w:rsid w:val="00B14425"/>
    <w:rsid w:val="00BA6557"/>
    <w:rsid w:val="00C03F29"/>
    <w:rsid w:val="00CD1AFE"/>
    <w:rsid w:val="00D37777"/>
    <w:rsid w:val="00D424D4"/>
    <w:rsid w:val="00D86320"/>
    <w:rsid w:val="00E55603"/>
    <w:rsid w:val="00E870F0"/>
    <w:rsid w:val="00EE0D3F"/>
    <w:rsid w:val="00EF000B"/>
    <w:rsid w:val="00F64579"/>
    <w:rsid w:val="00FE66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15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9B139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9240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9240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240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table" w:customStyle="1" w:styleId="110">
    <w:name w:val="Сетка таблицы11"/>
    <w:basedOn w:val="a1"/>
    <w:next w:val="a3"/>
    <w:uiPriority w:val="59"/>
    <w:rsid w:val="004C549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3"/>
    <w:uiPriority w:val="59"/>
    <w:rsid w:val="004C549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0B415F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0B415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0B415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sid w:val="009B139E"/>
    <w:rPr>
      <w:rFonts w:ascii="Cambria" w:eastAsia="Times New Roman" w:hAnsi="Cambria"/>
      <w:b/>
      <w:bCs/>
      <w:color w:val="365F91"/>
      <w:sz w:val="28"/>
      <w:szCs w:val="28"/>
      <w:lang w:eastAsia="en-US"/>
    </w:rPr>
  </w:style>
  <w:style w:type="numbering" w:customStyle="1" w:styleId="13">
    <w:name w:val="Нет списка1"/>
    <w:next w:val="a2"/>
    <w:uiPriority w:val="99"/>
    <w:semiHidden/>
    <w:unhideWhenUsed/>
    <w:rsid w:val="009B139E"/>
  </w:style>
  <w:style w:type="paragraph" w:styleId="a4">
    <w:name w:val="List Paragraph"/>
    <w:basedOn w:val="a"/>
    <w:uiPriority w:val="34"/>
    <w:qFormat/>
    <w:rsid w:val="009B139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B1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9B139E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9B1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9B139E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9B139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9B139E"/>
    <w:rPr>
      <w:rFonts w:ascii="Tahoma" w:hAnsi="Tahoma" w:cs="Tahoma"/>
      <w:sz w:val="16"/>
      <w:szCs w:val="16"/>
      <w:lang w:eastAsia="en-US"/>
    </w:rPr>
  </w:style>
  <w:style w:type="paragraph" w:customStyle="1" w:styleId="ConsPlusNormal">
    <w:name w:val="ConsPlusNormal"/>
    <w:rsid w:val="009B139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Cell">
    <w:name w:val="ConsPlusCell"/>
    <w:uiPriority w:val="99"/>
    <w:rsid w:val="009B139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customStyle="1" w:styleId="5">
    <w:name w:val="Сетка таблицы5"/>
    <w:basedOn w:val="a1"/>
    <w:next w:val="a3"/>
    <w:uiPriority w:val="59"/>
    <w:rsid w:val="009B139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Основной текст (4)_"/>
    <w:link w:val="41"/>
    <w:uiPriority w:val="99"/>
    <w:locked/>
    <w:rsid w:val="009B139E"/>
    <w:rPr>
      <w:b/>
      <w:bCs/>
      <w:sz w:val="23"/>
      <w:szCs w:val="23"/>
      <w:shd w:val="clear" w:color="auto" w:fill="FFFFFF"/>
    </w:rPr>
  </w:style>
  <w:style w:type="paragraph" w:customStyle="1" w:styleId="41">
    <w:name w:val="Основной текст (4)"/>
    <w:basedOn w:val="a"/>
    <w:link w:val="40"/>
    <w:uiPriority w:val="99"/>
    <w:rsid w:val="009B139E"/>
    <w:pPr>
      <w:shd w:val="clear" w:color="auto" w:fill="FFFFFF"/>
      <w:spacing w:after="0" w:line="312" w:lineRule="exact"/>
      <w:jc w:val="both"/>
    </w:pPr>
    <w:rPr>
      <w:b/>
      <w:bCs/>
      <w:sz w:val="23"/>
      <w:szCs w:val="23"/>
    </w:rPr>
  </w:style>
  <w:style w:type="table" w:customStyle="1" w:styleId="6">
    <w:name w:val="Сетка таблицы6"/>
    <w:basedOn w:val="a1"/>
    <w:next w:val="a3"/>
    <w:uiPriority w:val="39"/>
    <w:rsid w:val="00A256E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39"/>
    <w:rsid w:val="00A256E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39"/>
    <w:rsid w:val="00412BD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link w:val="ac"/>
    <w:qFormat/>
    <w:rsid w:val="00412BD8"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</w:rPr>
  </w:style>
  <w:style w:type="character" w:customStyle="1" w:styleId="ac">
    <w:name w:val="Название Знак"/>
    <w:link w:val="ab"/>
    <w:rsid w:val="00412BD8"/>
    <w:rPr>
      <w:rFonts w:ascii="Times New Roman" w:eastAsia="Times New Roman" w:hAnsi="Times New Roman"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FE66D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E66D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15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9B139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9240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9240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240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table" w:customStyle="1" w:styleId="110">
    <w:name w:val="Сетка таблицы11"/>
    <w:basedOn w:val="a1"/>
    <w:next w:val="a3"/>
    <w:uiPriority w:val="59"/>
    <w:rsid w:val="004C549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3"/>
    <w:uiPriority w:val="59"/>
    <w:rsid w:val="004C549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0B415F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0B415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0B415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sid w:val="009B139E"/>
    <w:rPr>
      <w:rFonts w:ascii="Cambria" w:eastAsia="Times New Roman" w:hAnsi="Cambria"/>
      <w:b/>
      <w:bCs/>
      <w:color w:val="365F91"/>
      <w:sz w:val="28"/>
      <w:szCs w:val="28"/>
      <w:lang w:eastAsia="en-US"/>
    </w:rPr>
  </w:style>
  <w:style w:type="numbering" w:customStyle="1" w:styleId="13">
    <w:name w:val="Нет списка1"/>
    <w:next w:val="a2"/>
    <w:uiPriority w:val="99"/>
    <w:semiHidden/>
    <w:unhideWhenUsed/>
    <w:rsid w:val="009B139E"/>
  </w:style>
  <w:style w:type="paragraph" w:styleId="a4">
    <w:name w:val="List Paragraph"/>
    <w:basedOn w:val="a"/>
    <w:uiPriority w:val="34"/>
    <w:qFormat/>
    <w:rsid w:val="009B139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B1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9B139E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9B1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9B139E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9B139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9B139E"/>
    <w:rPr>
      <w:rFonts w:ascii="Tahoma" w:hAnsi="Tahoma" w:cs="Tahoma"/>
      <w:sz w:val="16"/>
      <w:szCs w:val="16"/>
      <w:lang w:eastAsia="en-US"/>
    </w:rPr>
  </w:style>
  <w:style w:type="paragraph" w:customStyle="1" w:styleId="ConsPlusNormal">
    <w:name w:val="ConsPlusNormal"/>
    <w:rsid w:val="009B139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Cell">
    <w:name w:val="ConsPlusCell"/>
    <w:uiPriority w:val="99"/>
    <w:rsid w:val="009B139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customStyle="1" w:styleId="5">
    <w:name w:val="Сетка таблицы5"/>
    <w:basedOn w:val="a1"/>
    <w:next w:val="a3"/>
    <w:uiPriority w:val="59"/>
    <w:rsid w:val="009B139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Основной текст (4)_"/>
    <w:link w:val="41"/>
    <w:uiPriority w:val="99"/>
    <w:locked/>
    <w:rsid w:val="009B139E"/>
    <w:rPr>
      <w:b/>
      <w:bCs/>
      <w:sz w:val="23"/>
      <w:szCs w:val="23"/>
      <w:shd w:val="clear" w:color="auto" w:fill="FFFFFF"/>
    </w:rPr>
  </w:style>
  <w:style w:type="paragraph" w:customStyle="1" w:styleId="41">
    <w:name w:val="Основной текст (4)"/>
    <w:basedOn w:val="a"/>
    <w:link w:val="40"/>
    <w:uiPriority w:val="99"/>
    <w:rsid w:val="009B139E"/>
    <w:pPr>
      <w:shd w:val="clear" w:color="auto" w:fill="FFFFFF"/>
      <w:spacing w:after="0" w:line="312" w:lineRule="exact"/>
      <w:jc w:val="both"/>
    </w:pPr>
    <w:rPr>
      <w:b/>
      <w:bCs/>
      <w:sz w:val="23"/>
      <w:szCs w:val="23"/>
    </w:rPr>
  </w:style>
  <w:style w:type="table" w:customStyle="1" w:styleId="6">
    <w:name w:val="Сетка таблицы6"/>
    <w:basedOn w:val="a1"/>
    <w:next w:val="a3"/>
    <w:uiPriority w:val="39"/>
    <w:rsid w:val="00A256E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39"/>
    <w:rsid w:val="00A256E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39"/>
    <w:rsid w:val="00412BD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link w:val="ac"/>
    <w:qFormat/>
    <w:rsid w:val="00412BD8"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</w:rPr>
  </w:style>
  <w:style w:type="character" w:customStyle="1" w:styleId="ac">
    <w:name w:val="Название Знак"/>
    <w:link w:val="ab"/>
    <w:rsid w:val="00412BD8"/>
    <w:rPr>
      <w:rFonts w:ascii="Times New Roman" w:eastAsia="Times New Roman" w:hAnsi="Times New Roman"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FE66D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E66D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6F50817107AF7D5C7561B6652838B946B98F7B9D75480EAE8D40F23F9755034DB78C33FF59D0BD61E99B3CE2FE32674367C32BB0F97E1CE2D6dB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12255</Words>
  <Characters>69856</Characters>
  <Application>Microsoft Office Word</Application>
  <DocSecurity>0</DocSecurity>
  <Lines>582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Морева</dc:creator>
  <cp:lastModifiedBy>User</cp:lastModifiedBy>
  <cp:revision>4</cp:revision>
  <cp:lastPrinted>2020-01-11T10:37:00Z</cp:lastPrinted>
  <dcterms:created xsi:type="dcterms:W3CDTF">2023-04-25T09:42:00Z</dcterms:created>
  <dcterms:modified xsi:type="dcterms:W3CDTF">2023-04-27T10:09:00Z</dcterms:modified>
</cp:coreProperties>
</file>